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17F9E9" w14:textId="77777777" w:rsidR="00CC104A" w:rsidRDefault="00CC104A" w:rsidP="00366311">
      <w:pPr>
        <w:pStyle w:val="NormalWeb"/>
        <w:rPr>
          <w:rFonts w:ascii="Calibri" w:hAnsi="Calibri" w:cs="Calibri"/>
          <w:color w:val="2D72B5"/>
          <w:sz w:val="32"/>
          <w:szCs w:val="32"/>
        </w:rPr>
      </w:pPr>
    </w:p>
    <w:p w14:paraId="17C3EF10" w14:textId="77777777" w:rsidR="00CC104A" w:rsidRDefault="00CC104A" w:rsidP="00366311">
      <w:pPr>
        <w:pStyle w:val="NormalWeb"/>
        <w:rPr>
          <w:rFonts w:ascii="Calibri" w:hAnsi="Calibri" w:cs="Calibri"/>
          <w:color w:val="2D72B5"/>
          <w:sz w:val="32"/>
          <w:szCs w:val="32"/>
        </w:rPr>
      </w:pPr>
    </w:p>
    <w:p w14:paraId="21E85AD6" w14:textId="706DE61F" w:rsidR="00CC104A" w:rsidRPr="00CC104A" w:rsidRDefault="00CC104A" w:rsidP="00CC104A">
      <w:pPr>
        <w:pStyle w:val="NormalWeb"/>
        <w:jc w:val="center"/>
        <w:rPr>
          <w:rFonts w:ascii="Calibri" w:hAnsi="Calibri" w:cs="Calibri"/>
          <w:b/>
          <w:bCs/>
          <w:color w:val="2D72B5"/>
          <w:sz w:val="56"/>
          <w:szCs w:val="56"/>
        </w:rPr>
      </w:pPr>
      <w:r w:rsidRPr="00CC104A">
        <w:rPr>
          <w:rFonts w:ascii="Calibri" w:hAnsi="Calibri" w:cs="Calibri"/>
          <w:b/>
          <w:bCs/>
          <w:color w:val="2D72B5"/>
          <w:sz w:val="56"/>
          <w:szCs w:val="56"/>
        </w:rPr>
        <w:t>FOX VALLEY REGIONAL MEDICAL COORDINATION CENTER PLAN</w:t>
      </w:r>
    </w:p>
    <w:p w14:paraId="70072A8C" w14:textId="77777777" w:rsidR="00CC104A" w:rsidRDefault="00CC104A" w:rsidP="00366311">
      <w:pPr>
        <w:pStyle w:val="NormalWeb"/>
        <w:rPr>
          <w:rFonts w:ascii="Calibri" w:hAnsi="Calibri" w:cs="Calibri"/>
          <w:color w:val="2D72B5"/>
          <w:sz w:val="32"/>
          <w:szCs w:val="32"/>
        </w:rPr>
      </w:pPr>
    </w:p>
    <w:p w14:paraId="4941B230" w14:textId="7117F137" w:rsidR="00CC104A" w:rsidRDefault="00CC104A" w:rsidP="00CC104A">
      <w:pPr>
        <w:pStyle w:val="NormalWeb"/>
        <w:jc w:val="center"/>
        <w:rPr>
          <w:rFonts w:ascii="Calibri" w:hAnsi="Calibri" w:cs="Calibri"/>
          <w:color w:val="2D72B5"/>
          <w:sz w:val="32"/>
          <w:szCs w:val="32"/>
        </w:rPr>
      </w:pPr>
      <w:r w:rsidRPr="00CC104A">
        <w:rPr>
          <w:rFonts w:ascii="Calibri" w:hAnsi="Calibri" w:cs="Calibri"/>
          <w:noProof/>
          <w:color w:val="2D72B5"/>
          <w:sz w:val="32"/>
          <w:szCs w:val="32"/>
        </w:rPr>
        <w:drawing>
          <wp:inline distT="0" distB="0" distL="0" distR="0" wp14:anchorId="3E8DB2C2" wp14:editId="2D36517D">
            <wp:extent cx="4372478" cy="3312302"/>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09178" cy="3340104"/>
                    </a:xfrm>
                    <a:prstGeom prst="rect">
                      <a:avLst/>
                    </a:prstGeom>
                  </pic:spPr>
                </pic:pic>
              </a:graphicData>
            </a:graphic>
          </wp:inline>
        </w:drawing>
      </w:r>
    </w:p>
    <w:p w14:paraId="4116B2E7" w14:textId="77777777" w:rsidR="00CC104A" w:rsidRDefault="00CC104A" w:rsidP="00366311">
      <w:pPr>
        <w:pStyle w:val="NormalWeb"/>
        <w:rPr>
          <w:rFonts w:ascii="Calibri" w:hAnsi="Calibri" w:cs="Calibri"/>
          <w:color w:val="2D72B5"/>
          <w:sz w:val="32"/>
          <w:szCs w:val="32"/>
        </w:rPr>
      </w:pPr>
    </w:p>
    <w:p w14:paraId="2E23459F" w14:textId="77777777" w:rsidR="00CC104A" w:rsidRDefault="00CC104A" w:rsidP="00366311">
      <w:pPr>
        <w:pStyle w:val="NormalWeb"/>
        <w:rPr>
          <w:rFonts w:ascii="Calibri" w:hAnsi="Calibri" w:cs="Calibri"/>
          <w:color w:val="2D72B5"/>
          <w:sz w:val="32"/>
          <w:szCs w:val="32"/>
        </w:rPr>
      </w:pPr>
    </w:p>
    <w:p w14:paraId="23A51B36" w14:textId="77777777" w:rsidR="00CC104A" w:rsidRDefault="00CC104A" w:rsidP="00366311">
      <w:pPr>
        <w:pStyle w:val="NormalWeb"/>
        <w:rPr>
          <w:rFonts w:ascii="Calibri" w:hAnsi="Calibri" w:cs="Calibri"/>
          <w:color w:val="2D72B5"/>
          <w:sz w:val="32"/>
          <w:szCs w:val="32"/>
        </w:rPr>
      </w:pPr>
    </w:p>
    <w:p w14:paraId="371C5C42" w14:textId="17E0EA33" w:rsidR="00CC104A" w:rsidRDefault="00CC104A" w:rsidP="00366311">
      <w:pPr>
        <w:pStyle w:val="NormalWeb"/>
        <w:rPr>
          <w:rFonts w:ascii="Calibri" w:hAnsi="Calibri" w:cs="Calibri"/>
          <w:color w:val="2D72B5"/>
          <w:sz w:val="32"/>
          <w:szCs w:val="32"/>
        </w:rPr>
      </w:pPr>
    </w:p>
    <w:p w14:paraId="3598254A" w14:textId="48370992" w:rsidR="00CC104A" w:rsidRDefault="00CC104A" w:rsidP="00366311">
      <w:pPr>
        <w:pStyle w:val="NormalWeb"/>
        <w:rPr>
          <w:rFonts w:ascii="Calibri" w:hAnsi="Calibri" w:cs="Calibri"/>
          <w:color w:val="2D72B5"/>
          <w:sz w:val="32"/>
          <w:szCs w:val="32"/>
        </w:rPr>
      </w:pPr>
    </w:p>
    <w:p w14:paraId="366B7BF9" w14:textId="7851F2E2" w:rsidR="00CC104A" w:rsidRPr="00CC104A" w:rsidRDefault="0070552F" w:rsidP="00366311">
      <w:pPr>
        <w:pStyle w:val="NormalWeb"/>
        <w:rPr>
          <w:rFonts w:ascii="Calibri" w:hAnsi="Calibri" w:cs="Calibri"/>
          <w:color w:val="2D72B5"/>
        </w:rPr>
      </w:pPr>
      <w:r>
        <w:rPr>
          <w:rFonts w:ascii="Calibri" w:hAnsi="Calibri" w:cs="Calibri"/>
          <w:color w:val="2D72B5"/>
        </w:rPr>
        <w:t>November</w:t>
      </w:r>
      <w:r w:rsidR="005B6F00">
        <w:rPr>
          <w:rFonts w:ascii="Calibri" w:hAnsi="Calibri" w:cs="Calibri"/>
          <w:color w:val="2D72B5"/>
        </w:rPr>
        <w:t xml:space="preserve"> 202</w:t>
      </w:r>
      <w:r>
        <w:rPr>
          <w:rFonts w:ascii="Calibri" w:hAnsi="Calibri" w:cs="Calibri"/>
          <w:color w:val="2D72B5"/>
        </w:rPr>
        <w:t>2</w:t>
      </w:r>
      <w:r w:rsidR="00E657B0">
        <w:rPr>
          <w:rFonts w:ascii="Calibri" w:hAnsi="Calibri" w:cs="Calibri"/>
          <w:color w:val="2D72B5"/>
        </w:rPr>
        <w:t xml:space="preserve"> </w:t>
      </w:r>
      <w:r w:rsidR="005B6F00">
        <w:rPr>
          <w:rFonts w:ascii="Calibri" w:hAnsi="Calibri" w:cs="Calibri"/>
          <w:color w:val="2D72B5"/>
        </w:rPr>
        <w:t>v</w:t>
      </w:r>
      <w:r>
        <w:rPr>
          <w:rFonts w:ascii="Calibri" w:hAnsi="Calibri" w:cs="Calibri"/>
          <w:color w:val="2D72B5"/>
        </w:rPr>
        <w:t>3</w:t>
      </w:r>
    </w:p>
    <w:p w14:paraId="403D72BA" w14:textId="7FD634E9" w:rsidR="00366311" w:rsidRDefault="00E657B0" w:rsidP="00366311">
      <w:pPr>
        <w:pStyle w:val="NormalWeb"/>
      </w:pPr>
      <w:r>
        <w:rPr>
          <w:rFonts w:ascii="Calibri" w:hAnsi="Calibri" w:cs="Calibri"/>
          <w:color w:val="2D72B5"/>
          <w:sz w:val="32"/>
          <w:szCs w:val="32"/>
        </w:rPr>
        <w:lastRenderedPageBreak/>
        <w:t xml:space="preserve">RMCC </w:t>
      </w:r>
      <w:r w:rsidR="00366311">
        <w:rPr>
          <w:rFonts w:ascii="Calibri" w:hAnsi="Calibri" w:cs="Calibri"/>
          <w:color w:val="2D72B5"/>
          <w:sz w:val="32"/>
          <w:szCs w:val="32"/>
        </w:rPr>
        <w:t xml:space="preserve">INTRODUCTION </w:t>
      </w:r>
    </w:p>
    <w:p w14:paraId="10671361" w14:textId="7ABF3398" w:rsidR="00366311" w:rsidRDefault="00366311" w:rsidP="00366311">
      <w:pPr>
        <w:pStyle w:val="NormalWeb"/>
      </w:pPr>
      <w:r>
        <w:rPr>
          <w:rFonts w:ascii="Calibri" w:hAnsi="Calibri" w:cs="Calibri"/>
          <w:sz w:val="22"/>
          <w:szCs w:val="22"/>
        </w:rPr>
        <w:t>In the event of an emergency that severely impacts one or more communities</w:t>
      </w:r>
      <w:r w:rsidR="00142BE7">
        <w:rPr>
          <w:rFonts w:ascii="Calibri" w:hAnsi="Calibri" w:cs="Calibri"/>
          <w:sz w:val="22"/>
          <w:szCs w:val="22"/>
        </w:rPr>
        <w:t xml:space="preserve"> or organizations</w:t>
      </w:r>
      <w:r>
        <w:rPr>
          <w:rFonts w:ascii="Calibri" w:hAnsi="Calibri" w:cs="Calibri"/>
          <w:sz w:val="22"/>
          <w:szCs w:val="22"/>
        </w:rPr>
        <w:t xml:space="preserve"> a </w:t>
      </w:r>
      <w:r w:rsidR="00142BE7">
        <w:rPr>
          <w:rFonts w:ascii="Calibri" w:hAnsi="Calibri" w:cs="Calibri"/>
          <w:sz w:val="22"/>
          <w:szCs w:val="22"/>
        </w:rPr>
        <w:t xml:space="preserve">Regional </w:t>
      </w:r>
      <w:r>
        <w:rPr>
          <w:rFonts w:ascii="Calibri" w:hAnsi="Calibri" w:cs="Calibri"/>
          <w:sz w:val="22"/>
          <w:szCs w:val="22"/>
        </w:rPr>
        <w:t>Medical Coordination Center (</w:t>
      </w:r>
      <w:r w:rsidR="00142BE7">
        <w:rPr>
          <w:rFonts w:ascii="Calibri" w:hAnsi="Calibri" w:cs="Calibri"/>
          <w:sz w:val="22"/>
          <w:szCs w:val="22"/>
        </w:rPr>
        <w:t>R</w:t>
      </w:r>
      <w:r>
        <w:rPr>
          <w:rFonts w:ascii="Calibri" w:hAnsi="Calibri" w:cs="Calibri"/>
          <w:sz w:val="22"/>
          <w:szCs w:val="22"/>
        </w:rPr>
        <w:t xml:space="preserve">MCC) </w:t>
      </w:r>
      <w:r w:rsidR="00142BE7">
        <w:rPr>
          <w:rFonts w:ascii="Calibri" w:hAnsi="Calibri" w:cs="Calibri"/>
          <w:sz w:val="22"/>
          <w:szCs w:val="22"/>
        </w:rPr>
        <w:t>can</w:t>
      </w:r>
      <w:r>
        <w:rPr>
          <w:rFonts w:ascii="Calibri" w:hAnsi="Calibri" w:cs="Calibri"/>
          <w:sz w:val="22"/>
          <w:szCs w:val="22"/>
        </w:rPr>
        <w:t xml:space="preserve"> be used to efficiently coordinate the distribution of all effected patients to appropriate points of care. Identifying the appropriate clinical match for the patient to receive the most appropriate care is vital to ensuring the safety and health of the patient. Distributing the patients appropriately around a </w:t>
      </w:r>
      <w:r w:rsidR="00142BE7">
        <w:rPr>
          <w:rFonts w:ascii="Calibri" w:hAnsi="Calibri" w:cs="Calibri"/>
          <w:sz w:val="22"/>
          <w:szCs w:val="22"/>
        </w:rPr>
        <w:t xml:space="preserve">region </w:t>
      </w:r>
      <w:r>
        <w:rPr>
          <w:rFonts w:ascii="Calibri" w:hAnsi="Calibri" w:cs="Calibri"/>
          <w:sz w:val="22"/>
          <w:szCs w:val="22"/>
        </w:rPr>
        <w:t xml:space="preserve">or </w:t>
      </w:r>
      <w:r w:rsidR="00142BE7">
        <w:rPr>
          <w:rFonts w:ascii="Calibri" w:hAnsi="Calibri" w:cs="Calibri"/>
          <w:sz w:val="22"/>
          <w:szCs w:val="22"/>
        </w:rPr>
        <w:t>state</w:t>
      </w:r>
      <w:r>
        <w:rPr>
          <w:rFonts w:ascii="Calibri" w:hAnsi="Calibri" w:cs="Calibri"/>
          <w:sz w:val="22"/>
          <w:szCs w:val="22"/>
        </w:rPr>
        <w:t xml:space="preserve"> is crucial to sustaining the operations of the healthcare system during an emergency. </w:t>
      </w:r>
    </w:p>
    <w:p w14:paraId="1886CFB6" w14:textId="25773090" w:rsidR="00857D36" w:rsidRDefault="00366311" w:rsidP="00366311">
      <w:pPr>
        <w:pStyle w:val="NormalWeb"/>
        <w:rPr>
          <w:rFonts w:ascii="Calibri" w:hAnsi="Calibri" w:cs="Calibri"/>
          <w:sz w:val="22"/>
          <w:szCs w:val="22"/>
        </w:rPr>
      </w:pPr>
      <w:r>
        <w:rPr>
          <w:rFonts w:ascii="Calibri" w:hAnsi="Calibri" w:cs="Calibri"/>
          <w:sz w:val="22"/>
          <w:szCs w:val="22"/>
        </w:rPr>
        <w:t xml:space="preserve">This plan outlines the roles and responsibilities </w:t>
      </w:r>
      <w:r w:rsidR="00857D36">
        <w:rPr>
          <w:rFonts w:ascii="Calibri" w:hAnsi="Calibri" w:cs="Calibri"/>
          <w:sz w:val="22"/>
          <w:szCs w:val="22"/>
        </w:rPr>
        <w:t>along with</w:t>
      </w:r>
      <w:r>
        <w:rPr>
          <w:rFonts w:ascii="Calibri" w:hAnsi="Calibri" w:cs="Calibri"/>
          <w:sz w:val="22"/>
          <w:szCs w:val="22"/>
        </w:rPr>
        <w:t xml:space="preserve"> the coordination structure for a Region </w:t>
      </w:r>
      <w:r w:rsidR="00142BE7">
        <w:rPr>
          <w:rFonts w:ascii="Calibri" w:hAnsi="Calibri" w:cs="Calibri"/>
          <w:sz w:val="22"/>
          <w:szCs w:val="22"/>
        </w:rPr>
        <w:t xml:space="preserve">6 Regional Medical Coordination Center (RMCC) </w:t>
      </w:r>
      <w:r>
        <w:rPr>
          <w:rFonts w:ascii="Calibri" w:hAnsi="Calibri" w:cs="Calibri"/>
          <w:sz w:val="22"/>
          <w:szCs w:val="22"/>
        </w:rPr>
        <w:t xml:space="preserve">to manage the distribution of patients around the region in the event of an emergency. Region </w:t>
      </w:r>
      <w:r w:rsidR="00142BE7">
        <w:rPr>
          <w:rFonts w:ascii="Calibri" w:hAnsi="Calibri" w:cs="Calibri"/>
          <w:sz w:val="22"/>
          <w:szCs w:val="22"/>
        </w:rPr>
        <w:t>6</w:t>
      </w:r>
      <w:r>
        <w:rPr>
          <w:rFonts w:ascii="Calibri" w:hAnsi="Calibri" w:cs="Calibri"/>
          <w:sz w:val="22"/>
          <w:szCs w:val="22"/>
        </w:rPr>
        <w:t xml:space="preserve"> is </w:t>
      </w:r>
      <w:r w:rsidR="00142BE7">
        <w:rPr>
          <w:rFonts w:ascii="Calibri" w:hAnsi="Calibri" w:cs="Calibri"/>
          <w:sz w:val="22"/>
          <w:szCs w:val="22"/>
        </w:rPr>
        <w:t xml:space="preserve">comprised of </w:t>
      </w:r>
      <w:r w:rsidR="0070552F">
        <w:rPr>
          <w:rFonts w:ascii="Calibri" w:hAnsi="Calibri" w:cs="Calibri"/>
          <w:sz w:val="22"/>
          <w:szCs w:val="22"/>
        </w:rPr>
        <w:t>9</w:t>
      </w:r>
      <w:r w:rsidR="00142BE7">
        <w:rPr>
          <w:rFonts w:ascii="Calibri" w:hAnsi="Calibri" w:cs="Calibri"/>
          <w:sz w:val="22"/>
          <w:szCs w:val="22"/>
        </w:rPr>
        <w:t xml:space="preserve"> counties, with 13 hospitals.</w:t>
      </w:r>
      <w:r w:rsidR="00857D36">
        <w:rPr>
          <w:rFonts w:ascii="Calibri" w:hAnsi="Calibri" w:cs="Calibri"/>
          <w:sz w:val="22"/>
          <w:szCs w:val="22"/>
        </w:rPr>
        <w:t xml:space="preserve"> A request for RMCC support need</w:t>
      </w:r>
      <w:r w:rsidR="0012055C">
        <w:rPr>
          <w:rFonts w:ascii="Calibri" w:hAnsi="Calibri" w:cs="Calibri"/>
          <w:sz w:val="22"/>
          <w:szCs w:val="22"/>
        </w:rPr>
        <w:t>s</w:t>
      </w:r>
      <w:r w:rsidR="00857D36">
        <w:rPr>
          <w:rFonts w:ascii="Calibri" w:hAnsi="Calibri" w:cs="Calibri"/>
          <w:sz w:val="22"/>
          <w:szCs w:val="22"/>
        </w:rPr>
        <w:t xml:space="preserve"> to come from the organization requesting assistance</w:t>
      </w:r>
      <w:r>
        <w:rPr>
          <w:rFonts w:ascii="Calibri" w:hAnsi="Calibri" w:cs="Calibri"/>
          <w:sz w:val="22"/>
          <w:szCs w:val="22"/>
        </w:rPr>
        <w:t xml:space="preserve">. </w:t>
      </w:r>
    </w:p>
    <w:p w14:paraId="5D5F207E" w14:textId="5903ECD7" w:rsidR="00366311" w:rsidRDefault="00857D36" w:rsidP="00366311">
      <w:pPr>
        <w:pStyle w:val="NormalWeb"/>
      </w:pPr>
      <w:proofErr w:type="spellStart"/>
      <w:r>
        <w:rPr>
          <w:rFonts w:ascii="Calibri" w:hAnsi="Calibri" w:cs="Calibri"/>
          <w:sz w:val="22"/>
          <w:szCs w:val="22"/>
        </w:rPr>
        <w:t>ThedaStar</w:t>
      </w:r>
      <w:proofErr w:type="spellEnd"/>
      <w:r>
        <w:rPr>
          <w:rFonts w:ascii="Calibri" w:hAnsi="Calibri" w:cs="Calibri"/>
          <w:sz w:val="22"/>
          <w:szCs w:val="22"/>
        </w:rPr>
        <w:t xml:space="preserve"> dispatch will assume the responsibility of activating the RMCC team. The HERC paid staff or staff </w:t>
      </w:r>
      <w:r w:rsidR="0012055C">
        <w:rPr>
          <w:rFonts w:ascii="Calibri" w:hAnsi="Calibri" w:cs="Calibri"/>
          <w:sz w:val="22"/>
          <w:szCs w:val="22"/>
        </w:rPr>
        <w:t>on call</w:t>
      </w:r>
      <w:r>
        <w:rPr>
          <w:rFonts w:ascii="Calibri" w:hAnsi="Calibri" w:cs="Calibri"/>
          <w:sz w:val="22"/>
          <w:szCs w:val="22"/>
        </w:rPr>
        <w:t xml:space="preserve"> will coordinate and provide guidance to the requesting facility in Region 6.</w:t>
      </w:r>
      <w:r w:rsidR="00366311">
        <w:rPr>
          <w:rFonts w:ascii="Calibri" w:hAnsi="Calibri" w:cs="Calibri"/>
          <w:sz w:val="22"/>
          <w:szCs w:val="22"/>
        </w:rPr>
        <w:t xml:space="preserve"> </w:t>
      </w:r>
    </w:p>
    <w:p w14:paraId="256E5AB7" w14:textId="06A1DDFC" w:rsidR="00366311" w:rsidRDefault="00366311" w:rsidP="00366311">
      <w:pPr>
        <w:pStyle w:val="NormalWeb"/>
      </w:pPr>
      <w:r>
        <w:rPr>
          <w:rFonts w:ascii="Calibri" w:hAnsi="Calibri" w:cs="Calibri"/>
          <w:sz w:val="22"/>
          <w:szCs w:val="22"/>
        </w:rPr>
        <w:t xml:space="preserve">This plan defines roles and responsibilities of response agencies including the coordination of healthcare, public health, local DMCCs, Emergency Medical Services (EMS), emergency management, and other regional and sub-regional partners. </w:t>
      </w:r>
    </w:p>
    <w:p w14:paraId="159AE943" w14:textId="77777777" w:rsidR="00366311" w:rsidRDefault="00366311" w:rsidP="00366311">
      <w:pPr>
        <w:pStyle w:val="NormalWeb"/>
      </w:pPr>
      <w:r>
        <w:rPr>
          <w:rFonts w:ascii="Calibri" w:hAnsi="Calibri" w:cs="Calibri"/>
          <w:color w:val="2D72B5"/>
          <w:sz w:val="32"/>
          <w:szCs w:val="32"/>
        </w:rPr>
        <w:t xml:space="preserve">PURPOSE </w:t>
      </w:r>
    </w:p>
    <w:p w14:paraId="72F36D74" w14:textId="5F2AEDCB" w:rsidR="00366311" w:rsidRDefault="00366311" w:rsidP="00366311">
      <w:pPr>
        <w:pStyle w:val="NormalWeb"/>
      </w:pPr>
      <w:r>
        <w:rPr>
          <w:rFonts w:ascii="Calibri" w:hAnsi="Calibri" w:cs="Calibri"/>
          <w:sz w:val="22"/>
          <w:szCs w:val="22"/>
        </w:rPr>
        <w:t xml:space="preserve">The </w:t>
      </w:r>
      <w:r w:rsidR="0012055C">
        <w:rPr>
          <w:rFonts w:ascii="Calibri" w:hAnsi="Calibri" w:cs="Calibri"/>
          <w:sz w:val="22"/>
          <w:szCs w:val="22"/>
        </w:rPr>
        <w:t>R</w:t>
      </w:r>
      <w:r>
        <w:rPr>
          <w:rFonts w:ascii="Calibri" w:hAnsi="Calibri" w:cs="Calibri"/>
          <w:sz w:val="22"/>
          <w:szCs w:val="22"/>
        </w:rPr>
        <w:t xml:space="preserve">MCC </w:t>
      </w:r>
      <w:r w:rsidR="0012055C">
        <w:rPr>
          <w:rFonts w:ascii="Calibri" w:hAnsi="Calibri" w:cs="Calibri"/>
          <w:sz w:val="22"/>
          <w:szCs w:val="22"/>
        </w:rPr>
        <w:t>will</w:t>
      </w:r>
      <w:r>
        <w:rPr>
          <w:rFonts w:ascii="Calibri" w:hAnsi="Calibri" w:cs="Calibri"/>
          <w:sz w:val="22"/>
          <w:szCs w:val="22"/>
        </w:rPr>
        <w:t xml:space="preserve"> a</w:t>
      </w:r>
      <w:r w:rsidR="00657F32">
        <w:rPr>
          <w:rFonts w:ascii="Calibri" w:hAnsi="Calibri" w:cs="Calibri"/>
          <w:sz w:val="22"/>
          <w:szCs w:val="22"/>
        </w:rPr>
        <w:t>ssist</w:t>
      </w:r>
      <w:r>
        <w:rPr>
          <w:rFonts w:ascii="Calibri" w:hAnsi="Calibri" w:cs="Calibri"/>
          <w:sz w:val="22"/>
          <w:szCs w:val="22"/>
        </w:rPr>
        <w:t xml:space="preserve"> to place patients based on need during an mass casualty incident (MCI</w:t>
      </w:r>
      <w:proofErr w:type="gramStart"/>
      <w:r>
        <w:rPr>
          <w:rFonts w:ascii="Calibri" w:hAnsi="Calibri" w:cs="Calibri"/>
          <w:sz w:val="22"/>
          <w:szCs w:val="22"/>
        </w:rPr>
        <w:t>)</w:t>
      </w:r>
      <w:r w:rsidR="0012055C">
        <w:rPr>
          <w:rFonts w:ascii="Calibri" w:hAnsi="Calibri" w:cs="Calibri"/>
          <w:sz w:val="22"/>
          <w:szCs w:val="22"/>
        </w:rPr>
        <w:t>,Surge</w:t>
      </w:r>
      <w:proofErr w:type="gramEnd"/>
      <w:r w:rsidR="0012055C">
        <w:rPr>
          <w:rFonts w:ascii="Calibri" w:hAnsi="Calibri" w:cs="Calibri"/>
          <w:sz w:val="22"/>
          <w:szCs w:val="22"/>
        </w:rPr>
        <w:t xml:space="preserve"> event</w:t>
      </w:r>
      <w:r>
        <w:rPr>
          <w:rFonts w:ascii="Calibri" w:hAnsi="Calibri" w:cs="Calibri"/>
          <w:sz w:val="22"/>
          <w:szCs w:val="22"/>
        </w:rPr>
        <w:t xml:space="preserve"> or healthcare facility evacuation at the healthcare facility most appropriately able to care for them in the most efficient amount of time using the guidance provided by volunteer hospitals. Additionally, the </w:t>
      </w:r>
      <w:r w:rsidR="0012055C">
        <w:rPr>
          <w:rFonts w:ascii="Calibri" w:hAnsi="Calibri" w:cs="Calibri"/>
          <w:sz w:val="22"/>
          <w:szCs w:val="22"/>
        </w:rPr>
        <w:t>R</w:t>
      </w:r>
      <w:r>
        <w:rPr>
          <w:rFonts w:ascii="Calibri" w:hAnsi="Calibri" w:cs="Calibri"/>
          <w:sz w:val="22"/>
          <w:szCs w:val="22"/>
        </w:rPr>
        <w:t xml:space="preserve">MCC system aims to minimize secondary transfers by working with EMS to make the initial patient placement match available resources. </w:t>
      </w:r>
    </w:p>
    <w:p w14:paraId="7FBAEB3B" w14:textId="127F362B" w:rsidR="00366311" w:rsidRDefault="00366311" w:rsidP="00366311">
      <w:pPr>
        <w:pStyle w:val="NormalWeb"/>
      </w:pPr>
      <w:r>
        <w:rPr>
          <w:rFonts w:ascii="Calibri" w:hAnsi="Calibri" w:cs="Calibri"/>
          <w:sz w:val="22"/>
          <w:szCs w:val="22"/>
        </w:rPr>
        <w:t xml:space="preserve">The Region </w:t>
      </w:r>
      <w:r w:rsidR="0012055C">
        <w:rPr>
          <w:rFonts w:ascii="Calibri" w:hAnsi="Calibri" w:cs="Calibri"/>
          <w:sz w:val="22"/>
          <w:szCs w:val="22"/>
        </w:rPr>
        <w:t>6</w:t>
      </w:r>
      <w:r>
        <w:rPr>
          <w:rFonts w:ascii="Calibri" w:hAnsi="Calibri" w:cs="Calibri"/>
          <w:sz w:val="22"/>
          <w:szCs w:val="22"/>
        </w:rPr>
        <w:t xml:space="preserve"> Healthcare Coalition (</w:t>
      </w:r>
      <w:r w:rsidR="0012055C">
        <w:rPr>
          <w:rFonts w:ascii="Calibri" w:hAnsi="Calibri" w:cs="Calibri"/>
          <w:sz w:val="22"/>
          <w:szCs w:val="22"/>
        </w:rPr>
        <w:t>FVHERC</w:t>
      </w:r>
      <w:r>
        <w:rPr>
          <w:rFonts w:ascii="Calibri" w:hAnsi="Calibri" w:cs="Calibri"/>
          <w:sz w:val="22"/>
          <w:szCs w:val="22"/>
        </w:rPr>
        <w:t xml:space="preserve">) chose to use a regional approach to the </w:t>
      </w:r>
      <w:r w:rsidR="0012055C">
        <w:rPr>
          <w:rFonts w:ascii="Calibri" w:hAnsi="Calibri" w:cs="Calibri"/>
          <w:sz w:val="22"/>
          <w:szCs w:val="22"/>
        </w:rPr>
        <w:t>R</w:t>
      </w:r>
      <w:r>
        <w:rPr>
          <w:rFonts w:ascii="Calibri" w:hAnsi="Calibri" w:cs="Calibri"/>
          <w:sz w:val="22"/>
          <w:szCs w:val="22"/>
        </w:rPr>
        <w:t xml:space="preserve">MCC in Region </w:t>
      </w:r>
      <w:r w:rsidR="0012055C">
        <w:rPr>
          <w:rFonts w:ascii="Calibri" w:hAnsi="Calibri" w:cs="Calibri"/>
          <w:sz w:val="22"/>
          <w:szCs w:val="22"/>
        </w:rPr>
        <w:t>6</w:t>
      </w:r>
      <w:r>
        <w:rPr>
          <w:rFonts w:ascii="Calibri" w:hAnsi="Calibri" w:cs="Calibri"/>
          <w:sz w:val="22"/>
          <w:szCs w:val="22"/>
        </w:rPr>
        <w:t xml:space="preserve"> to increase relationships between regional hospitals. It also allows for an improved hospital-to-hospital education and communication process, outlined in the roles and responsibilities section of this document. </w:t>
      </w:r>
    </w:p>
    <w:p w14:paraId="40DF2C72" w14:textId="77777777" w:rsidR="00366311" w:rsidRDefault="00366311" w:rsidP="00366311">
      <w:pPr>
        <w:pStyle w:val="NormalWeb"/>
      </w:pPr>
      <w:r>
        <w:rPr>
          <w:rFonts w:ascii="Calibri" w:hAnsi="Calibri" w:cs="Calibri"/>
          <w:color w:val="2D72B5"/>
          <w:sz w:val="32"/>
          <w:szCs w:val="32"/>
        </w:rPr>
        <w:t xml:space="preserve">SCOPE </w:t>
      </w:r>
    </w:p>
    <w:p w14:paraId="4CB8EE8D" w14:textId="43BD4B2D" w:rsidR="00366311" w:rsidRDefault="00366311" w:rsidP="00366311">
      <w:pPr>
        <w:pStyle w:val="NormalWeb"/>
      </w:pPr>
      <w:r>
        <w:rPr>
          <w:rFonts w:ascii="Calibri" w:hAnsi="Calibri" w:cs="Calibri"/>
          <w:sz w:val="22"/>
          <w:szCs w:val="22"/>
        </w:rPr>
        <w:t xml:space="preserve">The </w:t>
      </w:r>
      <w:r>
        <w:rPr>
          <w:rFonts w:ascii="Calibri" w:hAnsi="Calibri" w:cs="Calibri"/>
          <w:i/>
          <w:iCs/>
          <w:sz w:val="22"/>
          <w:szCs w:val="22"/>
        </w:rPr>
        <w:t xml:space="preserve">Region </w:t>
      </w:r>
      <w:r w:rsidR="0012055C">
        <w:rPr>
          <w:rFonts w:ascii="Calibri" w:hAnsi="Calibri" w:cs="Calibri"/>
          <w:i/>
          <w:iCs/>
          <w:sz w:val="22"/>
          <w:szCs w:val="22"/>
        </w:rPr>
        <w:t>6</w:t>
      </w:r>
      <w:r>
        <w:rPr>
          <w:rFonts w:ascii="Calibri" w:hAnsi="Calibri" w:cs="Calibri"/>
          <w:i/>
          <w:iCs/>
          <w:sz w:val="22"/>
          <w:szCs w:val="22"/>
        </w:rPr>
        <w:t xml:space="preserve"> </w:t>
      </w:r>
      <w:r w:rsidR="0012055C">
        <w:rPr>
          <w:rFonts w:ascii="Calibri" w:hAnsi="Calibri" w:cs="Calibri"/>
          <w:i/>
          <w:iCs/>
          <w:sz w:val="22"/>
          <w:szCs w:val="22"/>
        </w:rPr>
        <w:t>R</w:t>
      </w:r>
      <w:r>
        <w:rPr>
          <w:rFonts w:ascii="Calibri" w:hAnsi="Calibri" w:cs="Calibri"/>
          <w:i/>
          <w:iCs/>
          <w:sz w:val="22"/>
          <w:szCs w:val="22"/>
        </w:rPr>
        <w:t xml:space="preserve">MCC Response Plan </w:t>
      </w:r>
      <w:r>
        <w:rPr>
          <w:rFonts w:ascii="Calibri" w:hAnsi="Calibri" w:cs="Calibri"/>
          <w:sz w:val="22"/>
          <w:szCs w:val="22"/>
        </w:rPr>
        <w:t xml:space="preserve">is a standalone document, though related to the </w:t>
      </w:r>
      <w:r w:rsidR="0012055C">
        <w:rPr>
          <w:rFonts w:ascii="Calibri" w:hAnsi="Calibri" w:cs="Calibri"/>
          <w:i/>
          <w:iCs/>
          <w:sz w:val="22"/>
          <w:szCs w:val="22"/>
        </w:rPr>
        <w:t xml:space="preserve">FVHERC </w:t>
      </w:r>
      <w:r>
        <w:rPr>
          <w:rFonts w:ascii="Calibri" w:hAnsi="Calibri" w:cs="Calibri"/>
          <w:i/>
          <w:iCs/>
          <w:sz w:val="22"/>
          <w:szCs w:val="22"/>
        </w:rPr>
        <w:t>Preparedness and Response Plan</w:t>
      </w:r>
      <w:r>
        <w:rPr>
          <w:rFonts w:ascii="Calibri" w:hAnsi="Calibri" w:cs="Calibri"/>
          <w:sz w:val="22"/>
          <w:szCs w:val="22"/>
        </w:rPr>
        <w:t xml:space="preserve">. This plan is applicable in any response requiring patient distribution that exceeds the capability of a single hospital to receive patients from a </w:t>
      </w:r>
      <w:r w:rsidR="009D3D98">
        <w:rPr>
          <w:rFonts w:ascii="Calibri" w:hAnsi="Calibri" w:cs="Calibri"/>
          <w:sz w:val="22"/>
          <w:szCs w:val="22"/>
        </w:rPr>
        <w:t>single or co-concurring incident</w:t>
      </w:r>
      <w:r>
        <w:rPr>
          <w:rFonts w:ascii="Calibri" w:hAnsi="Calibri" w:cs="Calibri"/>
          <w:sz w:val="22"/>
          <w:szCs w:val="22"/>
        </w:rPr>
        <w:t xml:space="preserve">. There is no specific number or type of patients that may trigger the activation of the </w:t>
      </w:r>
      <w:r w:rsidR="0012055C">
        <w:rPr>
          <w:rFonts w:ascii="Calibri" w:hAnsi="Calibri" w:cs="Calibri"/>
          <w:sz w:val="22"/>
          <w:szCs w:val="22"/>
        </w:rPr>
        <w:t>R</w:t>
      </w:r>
      <w:r>
        <w:rPr>
          <w:rFonts w:ascii="Calibri" w:hAnsi="Calibri" w:cs="Calibri"/>
          <w:sz w:val="22"/>
          <w:szCs w:val="22"/>
        </w:rPr>
        <w:t xml:space="preserve">MCC. This plan is applicable for the coordination of the distribution of patients from hospitals or a long-term care facilities (LTC), which may include skilled nursing and assisted living residents, or psychiatric inpatients is within the scope of responsibility for the </w:t>
      </w:r>
      <w:r w:rsidR="0012055C">
        <w:rPr>
          <w:rFonts w:ascii="Calibri" w:hAnsi="Calibri" w:cs="Calibri"/>
          <w:sz w:val="22"/>
          <w:szCs w:val="22"/>
        </w:rPr>
        <w:t>R</w:t>
      </w:r>
      <w:r>
        <w:rPr>
          <w:rFonts w:ascii="Calibri" w:hAnsi="Calibri" w:cs="Calibri"/>
          <w:sz w:val="22"/>
          <w:szCs w:val="22"/>
        </w:rPr>
        <w:t xml:space="preserve">MCC. </w:t>
      </w:r>
    </w:p>
    <w:p w14:paraId="6DA46898" w14:textId="327930C0" w:rsidR="00366311" w:rsidRDefault="00366311" w:rsidP="00366311">
      <w:pPr>
        <w:pStyle w:val="NormalWeb"/>
      </w:pPr>
    </w:p>
    <w:p w14:paraId="574D7319" w14:textId="1C0B4A4B" w:rsidR="00366311" w:rsidRDefault="00366311" w:rsidP="00366311">
      <w:pPr>
        <w:pStyle w:val="NormalWeb"/>
      </w:pPr>
      <w:r>
        <w:rPr>
          <w:rFonts w:ascii="Calibri" w:hAnsi="Calibri" w:cs="Calibri"/>
          <w:sz w:val="22"/>
          <w:szCs w:val="22"/>
        </w:rPr>
        <w:lastRenderedPageBreak/>
        <w:t xml:space="preserve">Example scenarios when the </w:t>
      </w:r>
      <w:r w:rsidR="00831303">
        <w:rPr>
          <w:rFonts w:ascii="Calibri" w:hAnsi="Calibri" w:cs="Calibri"/>
          <w:sz w:val="22"/>
          <w:szCs w:val="22"/>
        </w:rPr>
        <w:t>R</w:t>
      </w:r>
      <w:r>
        <w:rPr>
          <w:rFonts w:ascii="Calibri" w:hAnsi="Calibri" w:cs="Calibri"/>
          <w:sz w:val="22"/>
          <w:szCs w:val="22"/>
        </w:rPr>
        <w:t xml:space="preserve">MCC might be activated may include but are not limited to: </w:t>
      </w:r>
    </w:p>
    <w:p w14:paraId="514564DE" w14:textId="77777777" w:rsidR="00366311" w:rsidRDefault="00366311" w:rsidP="00366311">
      <w:pPr>
        <w:pStyle w:val="NormalWeb"/>
        <w:numPr>
          <w:ilvl w:val="0"/>
          <w:numId w:val="1"/>
        </w:numPr>
        <w:rPr>
          <w:rFonts w:ascii="SymbolMT" w:hAnsi="SymbolMT"/>
          <w:sz w:val="22"/>
          <w:szCs w:val="22"/>
        </w:rPr>
      </w:pPr>
      <w:r>
        <w:rPr>
          <w:rFonts w:ascii="Calibri" w:hAnsi="Calibri" w:cs="Calibri"/>
          <w:sz w:val="22"/>
          <w:szCs w:val="22"/>
        </w:rPr>
        <w:t xml:space="preserve">Any event with specialty medical patients (burn, blast, balloon pump, hazmat) </w:t>
      </w:r>
    </w:p>
    <w:p w14:paraId="6E3B69DE" w14:textId="77777777" w:rsidR="00366311" w:rsidRDefault="00366311" w:rsidP="00366311">
      <w:pPr>
        <w:pStyle w:val="NormalWeb"/>
        <w:numPr>
          <w:ilvl w:val="0"/>
          <w:numId w:val="1"/>
        </w:numPr>
        <w:rPr>
          <w:rFonts w:ascii="SymbolMT" w:hAnsi="SymbolMT"/>
          <w:sz w:val="22"/>
          <w:szCs w:val="22"/>
        </w:rPr>
      </w:pPr>
      <w:r>
        <w:rPr>
          <w:rFonts w:ascii="Calibri" w:hAnsi="Calibri" w:cs="Calibri"/>
          <w:sz w:val="22"/>
          <w:szCs w:val="22"/>
        </w:rPr>
        <w:t xml:space="preserve">Any Mass Casualty Incident (MCI) </w:t>
      </w:r>
    </w:p>
    <w:p w14:paraId="785965F4" w14:textId="77777777" w:rsidR="00366311" w:rsidRDefault="00366311" w:rsidP="00366311">
      <w:pPr>
        <w:pStyle w:val="NormalWeb"/>
        <w:numPr>
          <w:ilvl w:val="0"/>
          <w:numId w:val="1"/>
        </w:numPr>
        <w:rPr>
          <w:rFonts w:ascii="SymbolMT" w:hAnsi="SymbolMT"/>
          <w:sz w:val="22"/>
          <w:szCs w:val="22"/>
        </w:rPr>
      </w:pPr>
      <w:r>
        <w:rPr>
          <w:rFonts w:ascii="Calibri" w:hAnsi="Calibri" w:cs="Calibri"/>
          <w:sz w:val="22"/>
          <w:szCs w:val="22"/>
        </w:rPr>
        <w:t xml:space="preserve">An Active Threat incident </w:t>
      </w:r>
    </w:p>
    <w:p w14:paraId="18A928AB" w14:textId="0FFA6377" w:rsidR="00366311" w:rsidRDefault="00366311" w:rsidP="00366311">
      <w:pPr>
        <w:pStyle w:val="NormalWeb"/>
        <w:numPr>
          <w:ilvl w:val="0"/>
          <w:numId w:val="1"/>
        </w:numPr>
        <w:rPr>
          <w:rFonts w:ascii="SymbolMT" w:hAnsi="SymbolMT"/>
          <w:sz w:val="22"/>
          <w:szCs w:val="22"/>
        </w:rPr>
      </w:pPr>
      <w:r>
        <w:rPr>
          <w:rFonts w:ascii="Calibri" w:hAnsi="Calibri" w:cs="Calibri"/>
          <w:sz w:val="22"/>
          <w:szCs w:val="22"/>
        </w:rPr>
        <w:t>Evacuation of one or more hospital</w:t>
      </w:r>
      <w:r w:rsidR="00831303">
        <w:rPr>
          <w:rFonts w:ascii="Calibri" w:hAnsi="Calibri" w:cs="Calibri"/>
          <w:sz w:val="22"/>
          <w:szCs w:val="22"/>
        </w:rPr>
        <w:t>/LTC</w:t>
      </w:r>
      <w:r>
        <w:rPr>
          <w:rFonts w:ascii="Calibri" w:hAnsi="Calibri" w:cs="Calibri"/>
          <w:sz w:val="22"/>
          <w:szCs w:val="22"/>
        </w:rPr>
        <w:t xml:space="preserve"> </w:t>
      </w:r>
    </w:p>
    <w:p w14:paraId="2C89F8AC" w14:textId="77777777" w:rsidR="00366311" w:rsidRDefault="00366311" w:rsidP="00366311">
      <w:pPr>
        <w:pStyle w:val="NormalWeb"/>
        <w:numPr>
          <w:ilvl w:val="0"/>
          <w:numId w:val="1"/>
        </w:numPr>
        <w:rPr>
          <w:rFonts w:ascii="SymbolMT" w:hAnsi="SymbolMT"/>
          <w:sz w:val="22"/>
          <w:szCs w:val="22"/>
        </w:rPr>
      </w:pPr>
      <w:r>
        <w:rPr>
          <w:rFonts w:ascii="Calibri" w:hAnsi="Calibri" w:cs="Calibri"/>
          <w:sz w:val="22"/>
          <w:szCs w:val="22"/>
        </w:rPr>
        <w:t xml:space="preserve">Hazmat incident (e.g. sarin gas) </w:t>
      </w:r>
    </w:p>
    <w:p w14:paraId="44159C13" w14:textId="77777777" w:rsidR="00366311" w:rsidRDefault="00366311" w:rsidP="00366311">
      <w:pPr>
        <w:pStyle w:val="NormalWeb"/>
        <w:numPr>
          <w:ilvl w:val="0"/>
          <w:numId w:val="1"/>
        </w:numPr>
        <w:rPr>
          <w:rFonts w:ascii="SymbolMT" w:hAnsi="SymbolMT"/>
          <w:sz w:val="22"/>
          <w:szCs w:val="22"/>
        </w:rPr>
      </w:pPr>
      <w:r>
        <w:rPr>
          <w:rFonts w:ascii="Calibri" w:hAnsi="Calibri" w:cs="Calibri"/>
          <w:sz w:val="22"/>
          <w:szCs w:val="22"/>
        </w:rPr>
        <w:t xml:space="preserve">Infectious disease outbreak (may be a prolonged event) </w:t>
      </w:r>
    </w:p>
    <w:p w14:paraId="42E43FFE" w14:textId="77777777" w:rsidR="00831303" w:rsidRPr="00831303" w:rsidRDefault="00366311" w:rsidP="00366311">
      <w:pPr>
        <w:pStyle w:val="NormalWeb"/>
        <w:numPr>
          <w:ilvl w:val="0"/>
          <w:numId w:val="1"/>
        </w:numPr>
        <w:rPr>
          <w:rFonts w:ascii="SymbolMT" w:hAnsi="SymbolMT"/>
          <w:sz w:val="22"/>
          <w:szCs w:val="22"/>
        </w:rPr>
      </w:pPr>
      <w:r>
        <w:rPr>
          <w:rFonts w:ascii="Calibri" w:hAnsi="Calibri" w:cs="Calibri"/>
          <w:sz w:val="22"/>
          <w:szCs w:val="22"/>
        </w:rPr>
        <w:t>Any event producing a volume of patients that is beyond the scope of a single receiving hospital</w:t>
      </w:r>
    </w:p>
    <w:p w14:paraId="0C116A95" w14:textId="6E3FD630" w:rsidR="00366311" w:rsidRDefault="00831303" w:rsidP="00366311">
      <w:pPr>
        <w:pStyle w:val="NormalWeb"/>
        <w:numPr>
          <w:ilvl w:val="0"/>
          <w:numId w:val="1"/>
        </w:numPr>
        <w:rPr>
          <w:rFonts w:ascii="SymbolMT" w:hAnsi="SymbolMT"/>
          <w:sz w:val="22"/>
          <w:szCs w:val="22"/>
        </w:rPr>
      </w:pPr>
      <w:r>
        <w:rPr>
          <w:rFonts w:ascii="Calibri" w:hAnsi="Calibri" w:cs="Calibri"/>
          <w:sz w:val="22"/>
          <w:szCs w:val="22"/>
        </w:rPr>
        <w:t>An equipment or supply shortage</w:t>
      </w:r>
      <w:r w:rsidR="00366311">
        <w:rPr>
          <w:rFonts w:ascii="Calibri" w:hAnsi="Calibri" w:cs="Calibri"/>
          <w:sz w:val="22"/>
          <w:szCs w:val="22"/>
        </w:rPr>
        <w:t xml:space="preserve"> </w:t>
      </w:r>
    </w:p>
    <w:p w14:paraId="13329C44" w14:textId="77777777" w:rsidR="00366311" w:rsidRDefault="00366311" w:rsidP="00366311">
      <w:pPr>
        <w:pStyle w:val="NormalWeb"/>
        <w:ind w:left="720"/>
        <w:rPr>
          <w:rFonts w:ascii="SymbolMT" w:hAnsi="SymbolMT"/>
          <w:sz w:val="22"/>
          <w:szCs w:val="22"/>
        </w:rPr>
      </w:pPr>
      <w:r>
        <w:rPr>
          <w:rFonts w:ascii="Calibri" w:hAnsi="Calibri" w:cs="Calibri"/>
          <w:sz w:val="22"/>
          <w:szCs w:val="22"/>
        </w:rPr>
        <w:t xml:space="preserve">It is intended that this plan is compatible with federal and state emergency response plans, promotes the coordination of an efficient and effective response by utilizing the concepts outlined in the National Incident Management System, and establishes common goals, strategies and terminology with other state and local plans. </w:t>
      </w:r>
    </w:p>
    <w:p w14:paraId="17A190C8" w14:textId="77777777" w:rsidR="00366311" w:rsidRDefault="00366311" w:rsidP="00366311">
      <w:pPr>
        <w:pStyle w:val="NormalWeb"/>
        <w:ind w:left="720"/>
        <w:rPr>
          <w:rFonts w:ascii="SymbolMT" w:hAnsi="SymbolMT"/>
          <w:sz w:val="22"/>
          <w:szCs w:val="22"/>
        </w:rPr>
      </w:pPr>
      <w:r>
        <w:rPr>
          <w:rFonts w:ascii="Calibri" w:hAnsi="Calibri" w:cs="Calibri"/>
          <w:color w:val="2D72B5"/>
          <w:sz w:val="32"/>
          <w:szCs w:val="32"/>
        </w:rPr>
        <w:t xml:space="preserve">PLANNING ASSUMPTIONS </w:t>
      </w:r>
    </w:p>
    <w:p w14:paraId="2C3C055A" w14:textId="77777777" w:rsidR="00366311" w:rsidRDefault="00366311" w:rsidP="00366311">
      <w:pPr>
        <w:pStyle w:val="NormalWeb"/>
        <w:ind w:left="720"/>
        <w:rPr>
          <w:rFonts w:ascii="SymbolMT" w:hAnsi="SymbolMT"/>
          <w:sz w:val="22"/>
          <w:szCs w:val="22"/>
        </w:rPr>
      </w:pPr>
      <w:r>
        <w:rPr>
          <w:rFonts w:ascii="Calibri" w:hAnsi="Calibri" w:cs="Calibri"/>
          <w:sz w:val="22"/>
          <w:szCs w:val="22"/>
        </w:rPr>
        <w:t xml:space="preserve">Planning assumptions for this plan include: </w:t>
      </w:r>
    </w:p>
    <w:p w14:paraId="1D457E20" w14:textId="414AF50D" w:rsidR="00366311" w:rsidRPr="00831303" w:rsidRDefault="00366311" w:rsidP="00831303">
      <w:pPr>
        <w:pStyle w:val="NormalWeb"/>
        <w:numPr>
          <w:ilvl w:val="0"/>
          <w:numId w:val="2"/>
        </w:numPr>
        <w:rPr>
          <w:rFonts w:ascii="Calibri" w:hAnsi="Calibri" w:cs="Calibri"/>
          <w:sz w:val="22"/>
          <w:szCs w:val="22"/>
        </w:rPr>
      </w:pPr>
      <w:r>
        <w:rPr>
          <w:rFonts w:ascii="Calibri" w:hAnsi="Calibri" w:cs="Calibri"/>
          <w:sz w:val="22"/>
          <w:szCs w:val="22"/>
        </w:rPr>
        <w:t xml:space="preserve">Activation of the local </w:t>
      </w:r>
      <w:r w:rsidR="00831303">
        <w:rPr>
          <w:rFonts w:ascii="Calibri" w:hAnsi="Calibri" w:cs="Calibri"/>
          <w:sz w:val="22"/>
          <w:szCs w:val="22"/>
        </w:rPr>
        <w:t>R</w:t>
      </w:r>
      <w:r>
        <w:rPr>
          <w:rFonts w:ascii="Calibri" w:hAnsi="Calibri" w:cs="Calibri"/>
          <w:sz w:val="22"/>
          <w:szCs w:val="22"/>
        </w:rPr>
        <w:t xml:space="preserve">MCC will be reserved for events where local </w:t>
      </w:r>
      <w:r w:rsidR="00831303">
        <w:rPr>
          <w:rFonts w:ascii="Calibri" w:hAnsi="Calibri" w:cs="Calibri"/>
          <w:sz w:val="22"/>
          <w:szCs w:val="22"/>
        </w:rPr>
        <w:t>healthcare</w:t>
      </w:r>
      <w:r>
        <w:rPr>
          <w:rFonts w:ascii="Calibri" w:hAnsi="Calibri" w:cs="Calibri"/>
          <w:sz w:val="22"/>
          <w:szCs w:val="22"/>
        </w:rPr>
        <w:t xml:space="preserve"> capacities have exhausted </w:t>
      </w:r>
      <w:r w:rsidRPr="00831303">
        <w:rPr>
          <w:rFonts w:ascii="Calibri" w:hAnsi="Calibri" w:cs="Calibri"/>
          <w:sz w:val="22"/>
          <w:szCs w:val="22"/>
        </w:rPr>
        <w:t>all resources to manage patient distribution</w:t>
      </w:r>
      <w:r w:rsidR="00831303">
        <w:rPr>
          <w:rFonts w:ascii="Calibri" w:hAnsi="Calibri" w:cs="Calibri"/>
          <w:sz w:val="22"/>
          <w:szCs w:val="22"/>
        </w:rPr>
        <w:t xml:space="preserve"> on their own or if there is more than one facility involved.</w:t>
      </w:r>
    </w:p>
    <w:p w14:paraId="54464ED7" w14:textId="66C1D9B7" w:rsidR="00366311" w:rsidRPr="00831303" w:rsidRDefault="00366311" w:rsidP="00831303">
      <w:pPr>
        <w:pStyle w:val="NormalWeb"/>
        <w:numPr>
          <w:ilvl w:val="0"/>
          <w:numId w:val="2"/>
        </w:numPr>
        <w:rPr>
          <w:rFonts w:ascii="Calibri" w:hAnsi="Calibri" w:cs="Calibri"/>
          <w:sz w:val="22"/>
          <w:szCs w:val="22"/>
        </w:rPr>
      </w:pPr>
      <w:r>
        <w:rPr>
          <w:rFonts w:ascii="Calibri" w:hAnsi="Calibri" w:cs="Calibri"/>
          <w:sz w:val="22"/>
          <w:szCs w:val="22"/>
        </w:rPr>
        <w:t xml:space="preserve">Activation of the </w:t>
      </w:r>
      <w:r w:rsidR="00831303">
        <w:rPr>
          <w:rFonts w:ascii="Calibri" w:hAnsi="Calibri" w:cs="Calibri"/>
          <w:sz w:val="22"/>
          <w:szCs w:val="22"/>
        </w:rPr>
        <w:t>R</w:t>
      </w:r>
      <w:r>
        <w:rPr>
          <w:rFonts w:ascii="Calibri" w:hAnsi="Calibri" w:cs="Calibri"/>
          <w:sz w:val="22"/>
          <w:szCs w:val="22"/>
        </w:rPr>
        <w:t xml:space="preserve">MCC will be reserved for events when local </w:t>
      </w:r>
      <w:r w:rsidR="00831303">
        <w:rPr>
          <w:rFonts w:ascii="Calibri" w:hAnsi="Calibri" w:cs="Calibri"/>
          <w:sz w:val="22"/>
          <w:szCs w:val="22"/>
        </w:rPr>
        <w:t>healthcare</w:t>
      </w:r>
      <w:r>
        <w:rPr>
          <w:rFonts w:ascii="Calibri" w:hAnsi="Calibri" w:cs="Calibri"/>
          <w:sz w:val="22"/>
          <w:szCs w:val="22"/>
        </w:rPr>
        <w:t xml:space="preserve"> </w:t>
      </w:r>
      <w:r w:rsidR="00E657B0">
        <w:rPr>
          <w:rFonts w:ascii="Calibri" w:hAnsi="Calibri" w:cs="Calibri"/>
          <w:sz w:val="22"/>
          <w:szCs w:val="22"/>
        </w:rPr>
        <w:t>has</w:t>
      </w:r>
      <w:r>
        <w:rPr>
          <w:rFonts w:ascii="Calibri" w:hAnsi="Calibri" w:cs="Calibri"/>
          <w:sz w:val="22"/>
          <w:szCs w:val="22"/>
        </w:rPr>
        <w:t xml:space="preserve"> exhausted all </w:t>
      </w:r>
      <w:r w:rsidRPr="00831303">
        <w:rPr>
          <w:rFonts w:ascii="Calibri" w:hAnsi="Calibri" w:cs="Calibri"/>
          <w:sz w:val="22"/>
          <w:szCs w:val="22"/>
        </w:rPr>
        <w:t>resources to manage patient</w:t>
      </w:r>
      <w:r w:rsidR="00831303">
        <w:rPr>
          <w:rFonts w:ascii="Calibri" w:hAnsi="Calibri" w:cs="Calibri"/>
          <w:sz w:val="22"/>
          <w:szCs w:val="22"/>
        </w:rPr>
        <w:t xml:space="preserve"> surges and staffing.</w:t>
      </w:r>
    </w:p>
    <w:p w14:paraId="732C9A90" w14:textId="0AE66933" w:rsidR="00366311" w:rsidRPr="00831303" w:rsidRDefault="00366311" w:rsidP="00831303">
      <w:pPr>
        <w:pStyle w:val="NormalWeb"/>
        <w:numPr>
          <w:ilvl w:val="0"/>
          <w:numId w:val="2"/>
        </w:numPr>
        <w:rPr>
          <w:rFonts w:ascii="Calibri" w:hAnsi="Calibri" w:cs="Calibri"/>
          <w:sz w:val="22"/>
          <w:szCs w:val="22"/>
        </w:rPr>
      </w:pPr>
      <w:r>
        <w:rPr>
          <w:rFonts w:ascii="Calibri" w:hAnsi="Calibri" w:cs="Calibri"/>
          <w:sz w:val="22"/>
          <w:szCs w:val="22"/>
        </w:rPr>
        <w:t xml:space="preserve">The number of patients that may exceed local capabilities will vary by location. The </w:t>
      </w:r>
      <w:r w:rsidR="00831303">
        <w:rPr>
          <w:rFonts w:ascii="Calibri" w:hAnsi="Calibri" w:cs="Calibri"/>
          <w:sz w:val="22"/>
          <w:szCs w:val="22"/>
        </w:rPr>
        <w:t>R</w:t>
      </w:r>
      <w:r>
        <w:rPr>
          <w:rFonts w:ascii="Calibri" w:hAnsi="Calibri" w:cs="Calibri"/>
          <w:sz w:val="22"/>
          <w:szCs w:val="22"/>
        </w:rPr>
        <w:t>MCC</w:t>
      </w:r>
      <w:r w:rsidR="00831303">
        <w:rPr>
          <w:rFonts w:ascii="Calibri" w:hAnsi="Calibri" w:cs="Calibri"/>
          <w:sz w:val="22"/>
          <w:szCs w:val="22"/>
        </w:rPr>
        <w:t xml:space="preserve"> </w:t>
      </w:r>
      <w:r w:rsidRPr="00831303">
        <w:rPr>
          <w:rFonts w:ascii="Calibri" w:hAnsi="Calibri" w:cs="Calibri"/>
          <w:sz w:val="22"/>
          <w:szCs w:val="22"/>
        </w:rPr>
        <w:t xml:space="preserve">will default to the judgment of the affected </w:t>
      </w:r>
      <w:r w:rsidR="00831303">
        <w:rPr>
          <w:rFonts w:ascii="Calibri" w:hAnsi="Calibri" w:cs="Calibri"/>
          <w:sz w:val="22"/>
          <w:szCs w:val="22"/>
        </w:rPr>
        <w:t xml:space="preserve">agencies </w:t>
      </w:r>
      <w:r w:rsidRPr="00831303">
        <w:rPr>
          <w:rFonts w:ascii="Calibri" w:hAnsi="Calibri" w:cs="Calibri"/>
          <w:sz w:val="22"/>
          <w:szCs w:val="22"/>
        </w:rPr>
        <w:t xml:space="preserve">regarding the need for </w:t>
      </w:r>
      <w:r w:rsidR="00831303">
        <w:rPr>
          <w:rFonts w:ascii="Calibri" w:hAnsi="Calibri" w:cs="Calibri"/>
          <w:sz w:val="22"/>
          <w:szCs w:val="22"/>
        </w:rPr>
        <w:t xml:space="preserve">RMCC </w:t>
      </w:r>
      <w:r w:rsidRPr="00831303">
        <w:rPr>
          <w:rFonts w:ascii="Calibri" w:hAnsi="Calibri" w:cs="Calibri"/>
          <w:sz w:val="22"/>
          <w:szCs w:val="22"/>
        </w:rPr>
        <w:t xml:space="preserve">activation to support patient movement, even if the number of patients involved is less than conventionally expected. </w:t>
      </w:r>
    </w:p>
    <w:p w14:paraId="11326FBD" w14:textId="316E2C0D" w:rsidR="00366311" w:rsidRDefault="00366311" w:rsidP="00366311">
      <w:pPr>
        <w:pStyle w:val="NormalWeb"/>
        <w:numPr>
          <w:ilvl w:val="0"/>
          <w:numId w:val="2"/>
        </w:numPr>
        <w:rPr>
          <w:rFonts w:ascii="Calibri" w:hAnsi="Calibri" w:cs="Calibri"/>
          <w:sz w:val="22"/>
          <w:szCs w:val="22"/>
        </w:rPr>
      </w:pPr>
      <w:r>
        <w:rPr>
          <w:rFonts w:ascii="Calibri" w:hAnsi="Calibri" w:cs="Calibri"/>
          <w:sz w:val="22"/>
          <w:szCs w:val="22"/>
        </w:rPr>
        <w:t xml:space="preserve">The RMCC will coordinate directly with locations that need to transport a small or large number of patients. This could include hospitals, alternate care facilities (ACFs), long-term care facilities and field treatment sites. </w:t>
      </w:r>
      <w:r w:rsidR="00831303">
        <w:rPr>
          <w:rFonts w:ascii="Calibri" w:hAnsi="Calibri" w:cs="Calibri"/>
          <w:sz w:val="22"/>
          <w:szCs w:val="22"/>
        </w:rPr>
        <w:t>Medical/MD oversite will be part of the decision making.</w:t>
      </w:r>
    </w:p>
    <w:p w14:paraId="56F56F04" w14:textId="23D0201D" w:rsidR="00366311" w:rsidRDefault="00831303" w:rsidP="00366311">
      <w:pPr>
        <w:pStyle w:val="NormalWeb"/>
        <w:numPr>
          <w:ilvl w:val="0"/>
          <w:numId w:val="2"/>
        </w:numPr>
        <w:rPr>
          <w:rFonts w:ascii="Calibri" w:hAnsi="Calibri" w:cs="Calibri"/>
          <w:sz w:val="22"/>
          <w:szCs w:val="22"/>
        </w:rPr>
      </w:pPr>
      <w:r>
        <w:rPr>
          <w:rFonts w:ascii="Calibri" w:hAnsi="Calibri" w:cs="Calibri"/>
          <w:sz w:val="22"/>
          <w:szCs w:val="22"/>
        </w:rPr>
        <w:t>R</w:t>
      </w:r>
      <w:r w:rsidR="00366311">
        <w:rPr>
          <w:rFonts w:ascii="Calibri" w:hAnsi="Calibri" w:cs="Calibri"/>
          <w:sz w:val="22"/>
          <w:szCs w:val="22"/>
        </w:rPr>
        <w:t xml:space="preserve">MCC will rely on coordinating agencies for allocation of resources and transportation (i.e. </w:t>
      </w:r>
      <w:r>
        <w:rPr>
          <w:rFonts w:ascii="Calibri" w:hAnsi="Calibri" w:cs="Calibri"/>
          <w:sz w:val="22"/>
          <w:szCs w:val="22"/>
        </w:rPr>
        <w:t xml:space="preserve">EMS </w:t>
      </w:r>
      <w:r w:rsidR="00366311">
        <w:rPr>
          <w:rFonts w:ascii="Calibri" w:hAnsi="Calibri" w:cs="Calibri"/>
          <w:sz w:val="22"/>
          <w:szCs w:val="22"/>
        </w:rPr>
        <w:t xml:space="preserve">Dispatch and emergency management). </w:t>
      </w:r>
    </w:p>
    <w:p w14:paraId="20B0BFA0" w14:textId="1F771099" w:rsidR="00366311" w:rsidRDefault="00831303" w:rsidP="00366311">
      <w:pPr>
        <w:pStyle w:val="NormalWeb"/>
        <w:numPr>
          <w:ilvl w:val="0"/>
          <w:numId w:val="2"/>
        </w:numPr>
        <w:rPr>
          <w:rFonts w:ascii="Calibri" w:hAnsi="Calibri" w:cs="Calibri"/>
          <w:sz w:val="22"/>
          <w:szCs w:val="22"/>
        </w:rPr>
      </w:pPr>
      <w:r>
        <w:rPr>
          <w:rFonts w:ascii="Calibri" w:hAnsi="Calibri" w:cs="Calibri"/>
          <w:sz w:val="22"/>
          <w:szCs w:val="22"/>
        </w:rPr>
        <w:t>R</w:t>
      </w:r>
      <w:r w:rsidR="00366311">
        <w:rPr>
          <w:rFonts w:ascii="Calibri" w:hAnsi="Calibri" w:cs="Calibri"/>
          <w:sz w:val="22"/>
          <w:szCs w:val="22"/>
        </w:rPr>
        <w:t xml:space="preserve">MCC is not responsible for and will take no part in the tracking of patients. </w:t>
      </w:r>
    </w:p>
    <w:p w14:paraId="2430A1DF" w14:textId="77777777" w:rsidR="00657F32" w:rsidRDefault="00657F32" w:rsidP="00366311">
      <w:pPr>
        <w:pStyle w:val="NormalWeb"/>
        <w:rPr>
          <w:rFonts w:ascii="Calibri" w:hAnsi="Calibri" w:cs="Calibri"/>
          <w:color w:val="2D72B5"/>
          <w:sz w:val="32"/>
          <w:szCs w:val="32"/>
        </w:rPr>
      </w:pPr>
    </w:p>
    <w:p w14:paraId="45FABE14" w14:textId="77777777" w:rsidR="00657F32" w:rsidRDefault="00657F32" w:rsidP="00366311">
      <w:pPr>
        <w:pStyle w:val="NormalWeb"/>
        <w:rPr>
          <w:rFonts w:ascii="Calibri" w:hAnsi="Calibri" w:cs="Calibri"/>
          <w:color w:val="2D72B5"/>
          <w:sz w:val="32"/>
          <w:szCs w:val="32"/>
        </w:rPr>
      </w:pPr>
    </w:p>
    <w:p w14:paraId="1C955BD4" w14:textId="77777777" w:rsidR="00657F32" w:rsidRDefault="00657F32" w:rsidP="00366311">
      <w:pPr>
        <w:pStyle w:val="NormalWeb"/>
        <w:rPr>
          <w:rFonts w:ascii="Calibri" w:hAnsi="Calibri" w:cs="Calibri"/>
          <w:color w:val="2D72B5"/>
          <w:sz w:val="32"/>
          <w:szCs w:val="32"/>
        </w:rPr>
      </w:pPr>
    </w:p>
    <w:p w14:paraId="2F3CF66E" w14:textId="77777777" w:rsidR="00657F32" w:rsidRDefault="00657F32" w:rsidP="00366311">
      <w:pPr>
        <w:pStyle w:val="NormalWeb"/>
        <w:rPr>
          <w:rFonts w:ascii="Calibri" w:hAnsi="Calibri" w:cs="Calibri"/>
          <w:color w:val="2D72B5"/>
          <w:sz w:val="32"/>
          <w:szCs w:val="32"/>
        </w:rPr>
      </w:pPr>
    </w:p>
    <w:p w14:paraId="6E0FBDA1" w14:textId="77777777" w:rsidR="00657F32" w:rsidRDefault="00657F32" w:rsidP="00366311">
      <w:pPr>
        <w:pStyle w:val="NormalWeb"/>
        <w:rPr>
          <w:rFonts w:ascii="Calibri" w:hAnsi="Calibri" w:cs="Calibri"/>
          <w:color w:val="2D72B5"/>
          <w:sz w:val="32"/>
          <w:szCs w:val="32"/>
        </w:rPr>
      </w:pPr>
    </w:p>
    <w:p w14:paraId="37B4286E" w14:textId="50C69A06" w:rsidR="00366311" w:rsidRDefault="00366311" w:rsidP="00366311">
      <w:pPr>
        <w:pStyle w:val="NormalWeb"/>
      </w:pPr>
      <w:r>
        <w:rPr>
          <w:rFonts w:ascii="Calibri" w:hAnsi="Calibri" w:cs="Calibri"/>
          <w:color w:val="2D72B5"/>
          <w:sz w:val="32"/>
          <w:szCs w:val="32"/>
        </w:rPr>
        <w:lastRenderedPageBreak/>
        <w:t xml:space="preserve">CONCEPT OF OPERATIONS </w:t>
      </w:r>
    </w:p>
    <w:p w14:paraId="5D31D8A1" w14:textId="1A68636F" w:rsidR="00C60A62" w:rsidRDefault="00366311" w:rsidP="00366311">
      <w:pPr>
        <w:pStyle w:val="NormalWeb"/>
        <w:rPr>
          <w:rFonts w:ascii="Calibri" w:hAnsi="Calibri" w:cs="Calibri"/>
          <w:sz w:val="22"/>
          <w:szCs w:val="22"/>
        </w:rPr>
      </w:pPr>
      <w:r>
        <w:rPr>
          <w:rFonts w:ascii="Calibri" w:hAnsi="Calibri" w:cs="Calibri"/>
          <w:sz w:val="22"/>
          <w:szCs w:val="22"/>
        </w:rPr>
        <w:t xml:space="preserve">To activate the </w:t>
      </w:r>
      <w:r w:rsidR="00831303">
        <w:rPr>
          <w:rFonts w:ascii="Calibri" w:hAnsi="Calibri" w:cs="Calibri"/>
          <w:sz w:val="22"/>
          <w:szCs w:val="22"/>
        </w:rPr>
        <w:t>R</w:t>
      </w:r>
      <w:r>
        <w:rPr>
          <w:rFonts w:ascii="Calibri" w:hAnsi="Calibri" w:cs="Calibri"/>
          <w:sz w:val="22"/>
          <w:szCs w:val="22"/>
        </w:rPr>
        <w:t xml:space="preserve">MCC, call the local </w:t>
      </w:r>
      <w:r w:rsidR="00831303">
        <w:rPr>
          <w:rFonts w:ascii="Calibri" w:hAnsi="Calibri" w:cs="Calibri"/>
          <w:sz w:val="22"/>
          <w:szCs w:val="22"/>
        </w:rPr>
        <w:t>R</w:t>
      </w:r>
      <w:r>
        <w:rPr>
          <w:rFonts w:ascii="Calibri" w:hAnsi="Calibri" w:cs="Calibri"/>
          <w:sz w:val="22"/>
          <w:szCs w:val="22"/>
        </w:rPr>
        <w:t>MCC number below</w:t>
      </w:r>
      <w:r w:rsidR="00C60A62">
        <w:rPr>
          <w:rFonts w:ascii="Calibri" w:hAnsi="Calibri" w:cs="Calibri"/>
          <w:sz w:val="22"/>
          <w:szCs w:val="22"/>
        </w:rPr>
        <w:t xml:space="preserve"> and state </w:t>
      </w:r>
      <w:r>
        <w:rPr>
          <w:rFonts w:ascii="Calibri" w:hAnsi="Calibri" w:cs="Calibri"/>
          <w:sz w:val="22"/>
          <w:szCs w:val="22"/>
        </w:rPr>
        <w:t xml:space="preserve">“This is an emergency. I need </w:t>
      </w:r>
      <w:r w:rsidR="00C60A62">
        <w:rPr>
          <w:rFonts w:ascii="Calibri" w:hAnsi="Calibri" w:cs="Calibri"/>
          <w:sz w:val="22"/>
          <w:szCs w:val="22"/>
        </w:rPr>
        <w:t xml:space="preserve">to </w:t>
      </w:r>
      <w:r>
        <w:rPr>
          <w:rFonts w:ascii="Calibri" w:hAnsi="Calibri" w:cs="Calibri"/>
          <w:sz w:val="22"/>
          <w:szCs w:val="22"/>
        </w:rPr>
        <w:t>contact</w:t>
      </w:r>
      <w:r w:rsidR="00C60A62">
        <w:rPr>
          <w:rFonts w:ascii="Calibri" w:hAnsi="Calibri" w:cs="Calibri"/>
          <w:sz w:val="22"/>
          <w:szCs w:val="22"/>
        </w:rPr>
        <w:t xml:space="preserve"> the</w:t>
      </w:r>
      <w:r>
        <w:rPr>
          <w:rFonts w:ascii="Calibri" w:hAnsi="Calibri" w:cs="Calibri"/>
          <w:sz w:val="22"/>
          <w:szCs w:val="22"/>
        </w:rPr>
        <w:t xml:space="preserve"> </w:t>
      </w:r>
      <w:r w:rsidR="00C60A62">
        <w:rPr>
          <w:rFonts w:ascii="Calibri" w:hAnsi="Calibri" w:cs="Calibri"/>
          <w:sz w:val="22"/>
          <w:szCs w:val="22"/>
        </w:rPr>
        <w:t>Regional</w:t>
      </w:r>
      <w:r>
        <w:rPr>
          <w:rFonts w:ascii="Calibri" w:hAnsi="Calibri" w:cs="Calibri"/>
          <w:sz w:val="22"/>
          <w:szCs w:val="22"/>
        </w:rPr>
        <w:t xml:space="preserve"> Medical Coordination </w:t>
      </w:r>
      <w:r w:rsidR="00C60A62">
        <w:rPr>
          <w:rFonts w:ascii="Calibri" w:hAnsi="Calibri" w:cs="Calibri"/>
          <w:sz w:val="22"/>
          <w:szCs w:val="22"/>
        </w:rPr>
        <w:t>Center</w:t>
      </w:r>
      <w:r>
        <w:rPr>
          <w:rFonts w:ascii="Calibri" w:hAnsi="Calibri" w:cs="Calibri"/>
          <w:sz w:val="22"/>
          <w:szCs w:val="22"/>
        </w:rPr>
        <w:t xml:space="preserve"> representative.” </w:t>
      </w:r>
      <w:r w:rsidR="00C60A62">
        <w:rPr>
          <w:rFonts w:ascii="Calibri" w:hAnsi="Calibri" w:cs="Calibri"/>
          <w:sz w:val="22"/>
          <w:szCs w:val="22"/>
        </w:rPr>
        <w:t xml:space="preserve">The caller will be asked a series of questions to gather information and begin the process.  </w:t>
      </w:r>
    </w:p>
    <w:p w14:paraId="46EE1113" w14:textId="5EB191C3" w:rsidR="00366311" w:rsidRDefault="00366311" w:rsidP="00366311">
      <w:pPr>
        <w:pStyle w:val="NormalWeb"/>
      </w:pPr>
      <w:r>
        <w:rPr>
          <w:rFonts w:ascii="Calibri" w:hAnsi="Calibri" w:cs="Calibri"/>
          <w:b/>
          <w:bCs/>
        </w:rPr>
        <w:t xml:space="preserve">Implementation Procedure </w:t>
      </w:r>
    </w:p>
    <w:p w14:paraId="3611DCD2" w14:textId="77777777" w:rsidR="00366311" w:rsidRDefault="00366311" w:rsidP="00366311">
      <w:pPr>
        <w:pStyle w:val="NormalWeb"/>
      </w:pPr>
      <w:r>
        <w:rPr>
          <w:rFonts w:ascii="Calibri" w:hAnsi="Calibri" w:cs="Calibri"/>
          <w:b/>
          <w:bCs/>
          <w:i/>
          <w:iCs/>
          <w:sz w:val="22"/>
          <w:szCs w:val="22"/>
        </w:rPr>
        <w:t xml:space="preserve">Procedure Overview </w:t>
      </w:r>
    </w:p>
    <w:p w14:paraId="665132BD" w14:textId="16D14016" w:rsidR="00366311" w:rsidRDefault="00366311" w:rsidP="00366311">
      <w:pPr>
        <w:pStyle w:val="NormalWeb"/>
      </w:pPr>
      <w:r>
        <w:rPr>
          <w:rFonts w:ascii="Calibri" w:hAnsi="Calibri" w:cs="Calibri"/>
          <w:sz w:val="22"/>
          <w:szCs w:val="22"/>
        </w:rPr>
        <w:t xml:space="preserve">The local </w:t>
      </w:r>
      <w:r w:rsidR="00C60A62">
        <w:rPr>
          <w:rFonts w:ascii="Calibri" w:hAnsi="Calibri" w:cs="Calibri"/>
          <w:sz w:val="22"/>
          <w:szCs w:val="22"/>
        </w:rPr>
        <w:t>R</w:t>
      </w:r>
      <w:r>
        <w:rPr>
          <w:rFonts w:ascii="Calibri" w:hAnsi="Calibri" w:cs="Calibri"/>
          <w:sz w:val="22"/>
          <w:szCs w:val="22"/>
        </w:rPr>
        <w:t xml:space="preserve">MCC process is focused on ensuring patients get the best care by support hospitals and Dispatch centers in identifying the most appropriate healthcare facilities for patients during an emergency. The basic outline of the procedure for ensuring this process is: </w:t>
      </w:r>
    </w:p>
    <w:p w14:paraId="54145D51" w14:textId="30F28B3F" w:rsidR="00366311" w:rsidRDefault="00366311" w:rsidP="00366311">
      <w:pPr>
        <w:pStyle w:val="NormalWeb"/>
        <w:numPr>
          <w:ilvl w:val="0"/>
          <w:numId w:val="3"/>
        </w:numPr>
        <w:rPr>
          <w:rFonts w:ascii="SymbolMT" w:hAnsi="SymbolMT"/>
          <w:sz w:val="20"/>
          <w:szCs w:val="20"/>
        </w:rPr>
      </w:pPr>
      <w:r>
        <w:rPr>
          <w:rFonts w:ascii="Calibri" w:hAnsi="Calibri" w:cs="Calibri"/>
          <w:sz w:val="22"/>
          <w:szCs w:val="22"/>
        </w:rPr>
        <w:t xml:space="preserve">Local </w:t>
      </w:r>
      <w:r w:rsidR="00C60A62">
        <w:rPr>
          <w:rFonts w:ascii="Calibri" w:hAnsi="Calibri" w:cs="Calibri"/>
          <w:sz w:val="22"/>
          <w:szCs w:val="22"/>
        </w:rPr>
        <w:t>R</w:t>
      </w:r>
      <w:r>
        <w:rPr>
          <w:rFonts w:ascii="Calibri" w:hAnsi="Calibri" w:cs="Calibri"/>
          <w:sz w:val="22"/>
          <w:szCs w:val="22"/>
        </w:rPr>
        <w:t xml:space="preserve">MCC system is notified of a potential or actual disaster. </w:t>
      </w:r>
    </w:p>
    <w:p w14:paraId="1A309B6D" w14:textId="74997E42" w:rsidR="00366311" w:rsidRPr="00C60A62" w:rsidRDefault="00366311" w:rsidP="00366311">
      <w:pPr>
        <w:pStyle w:val="NormalWeb"/>
        <w:numPr>
          <w:ilvl w:val="0"/>
          <w:numId w:val="3"/>
        </w:numPr>
        <w:rPr>
          <w:rFonts w:ascii="SymbolMT" w:hAnsi="SymbolMT"/>
          <w:sz w:val="20"/>
          <w:szCs w:val="20"/>
        </w:rPr>
      </w:pPr>
      <w:r>
        <w:rPr>
          <w:rFonts w:ascii="Calibri" w:hAnsi="Calibri" w:cs="Calibri"/>
          <w:sz w:val="22"/>
          <w:szCs w:val="22"/>
        </w:rPr>
        <w:t xml:space="preserve">Local </w:t>
      </w:r>
      <w:r w:rsidR="00C60A62">
        <w:rPr>
          <w:rFonts w:ascii="Calibri" w:hAnsi="Calibri" w:cs="Calibri"/>
          <w:sz w:val="22"/>
          <w:szCs w:val="22"/>
        </w:rPr>
        <w:t>R</w:t>
      </w:r>
      <w:r>
        <w:rPr>
          <w:rFonts w:ascii="Calibri" w:hAnsi="Calibri" w:cs="Calibri"/>
          <w:sz w:val="22"/>
          <w:szCs w:val="22"/>
        </w:rPr>
        <w:t xml:space="preserve">MCC completes an Alert Call Data Sheet (see </w:t>
      </w:r>
      <w:r>
        <w:rPr>
          <w:rFonts w:ascii="Calibri" w:hAnsi="Calibri" w:cs="Calibri"/>
          <w:i/>
          <w:iCs/>
          <w:sz w:val="22"/>
          <w:szCs w:val="22"/>
        </w:rPr>
        <w:t>Attachment A</w:t>
      </w:r>
      <w:r>
        <w:rPr>
          <w:rFonts w:ascii="Calibri" w:hAnsi="Calibri" w:cs="Calibri"/>
          <w:sz w:val="22"/>
          <w:szCs w:val="22"/>
        </w:rPr>
        <w:t>) as necessary</w:t>
      </w:r>
    </w:p>
    <w:p w14:paraId="55C76E8D" w14:textId="24CFBF38" w:rsidR="00366311" w:rsidRDefault="00366311" w:rsidP="00366311">
      <w:pPr>
        <w:pStyle w:val="NormalWeb"/>
        <w:numPr>
          <w:ilvl w:val="0"/>
          <w:numId w:val="4"/>
        </w:numPr>
        <w:rPr>
          <w:rFonts w:ascii="SymbolMT" w:hAnsi="SymbolMT"/>
          <w:sz w:val="20"/>
          <w:szCs w:val="20"/>
        </w:rPr>
      </w:pPr>
      <w:r>
        <w:rPr>
          <w:rFonts w:ascii="Calibri" w:hAnsi="Calibri" w:cs="Calibri"/>
          <w:sz w:val="22"/>
          <w:szCs w:val="22"/>
        </w:rPr>
        <w:t xml:space="preserve">Using </w:t>
      </w:r>
      <w:proofErr w:type="spellStart"/>
      <w:r w:rsidR="00C60A62">
        <w:rPr>
          <w:rFonts w:ascii="Calibri" w:hAnsi="Calibri" w:cs="Calibri"/>
          <w:sz w:val="22"/>
          <w:szCs w:val="22"/>
        </w:rPr>
        <w:t>EmResources</w:t>
      </w:r>
      <w:proofErr w:type="spellEnd"/>
      <w:r>
        <w:rPr>
          <w:rFonts w:ascii="Calibri" w:hAnsi="Calibri" w:cs="Calibri"/>
          <w:sz w:val="22"/>
          <w:szCs w:val="22"/>
        </w:rPr>
        <w:t xml:space="preserve">, </w:t>
      </w:r>
      <w:r w:rsidR="00C60A62">
        <w:rPr>
          <w:rFonts w:ascii="Calibri" w:hAnsi="Calibri" w:cs="Calibri"/>
          <w:sz w:val="22"/>
          <w:szCs w:val="22"/>
        </w:rPr>
        <w:t>R</w:t>
      </w:r>
      <w:r>
        <w:rPr>
          <w:rFonts w:ascii="Calibri" w:hAnsi="Calibri" w:cs="Calibri"/>
          <w:sz w:val="22"/>
          <w:szCs w:val="22"/>
        </w:rPr>
        <w:t>MCC alerts impacted/necessary hospitals about actions that need to be taken (update</w:t>
      </w:r>
      <w:r w:rsidR="00C60A62">
        <w:rPr>
          <w:rFonts w:ascii="Calibri" w:hAnsi="Calibri" w:cs="Calibri"/>
          <w:sz w:val="22"/>
          <w:szCs w:val="22"/>
        </w:rPr>
        <w:t>s to</w:t>
      </w:r>
      <w:r>
        <w:rPr>
          <w:rFonts w:ascii="Calibri" w:hAnsi="Calibri" w:cs="Calibri"/>
          <w:sz w:val="22"/>
          <w:szCs w:val="22"/>
        </w:rPr>
        <w:t xml:space="preserve"> </w:t>
      </w:r>
      <w:r w:rsidR="0070552F">
        <w:rPr>
          <w:rFonts w:ascii="Calibri" w:hAnsi="Calibri" w:cs="Calibri"/>
          <w:sz w:val="22"/>
          <w:szCs w:val="22"/>
        </w:rPr>
        <w:t>EMR</w:t>
      </w:r>
      <w:r>
        <w:rPr>
          <w:rFonts w:ascii="Calibri" w:hAnsi="Calibri" w:cs="Calibri"/>
          <w:sz w:val="22"/>
          <w:szCs w:val="22"/>
        </w:rPr>
        <w:t xml:space="preserve">, census, </w:t>
      </w:r>
      <w:proofErr w:type="spellStart"/>
      <w:r>
        <w:rPr>
          <w:rFonts w:ascii="Calibri" w:hAnsi="Calibri" w:cs="Calibri"/>
          <w:sz w:val="22"/>
          <w:szCs w:val="22"/>
        </w:rPr>
        <w:t>etc</w:t>
      </w:r>
      <w:proofErr w:type="spellEnd"/>
      <w:r>
        <w:rPr>
          <w:rFonts w:ascii="Calibri" w:hAnsi="Calibri" w:cs="Calibri"/>
          <w:sz w:val="22"/>
          <w:szCs w:val="22"/>
        </w:rPr>
        <w:t xml:space="preserve">). </w:t>
      </w:r>
    </w:p>
    <w:p w14:paraId="5EE8FBC6" w14:textId="41AF097E" w:rsidR="00366311" w:rsidRDefault="00366311" w:rsidP="00366311">
      <w:pPr>
        <w:pStyle w:val="NormalWeb"/>
        <w:numPr>
          <w:ilvl w:val="0"/>
          <w:numId w:val="4"/>
        </w:numPr>
        <w:rPr>
          <w:rFonts w:ascii="SymbolMT" w:hAnsi="SymbolMT"/>
          <w:sz w:val="20"/>
          <w:szCs w:val="20"/>
        </w:rPr>
      </w:pPr>
      <w:r>
        <w:rPr>
          <w:rFonts w:ascii="Calibri" w:hAnsi="Calibri" w:cs="Calibri"/>
          <w:sz w:val="22"/>
          <w:szCs w:val="22"/>
        </w:rPr>
        <w:t xml:space="preserve">In an effort to minimize secondary transports, local </w:t>
      </w:r>
      <w:r w:rsidR="00C60A62">
        <w:rPr>
          <w:rFonts w:ascii="Calibri" w:hAnsi="Calibri" w:cs="Calibri"/>
          <w:sz w:val="22"/>
          <w:szCs w:val="22"/>
        </w:rPr>
        <w:t>R</w:t>
      </w:r>
      <w:r>
        <w:rPr>
          <w:rFonts w:ascii="Calibri" w:hAnsi="Calibri" w:cs="Calibri"/>
          <w:sz w:val="22"/>
          <w:szCs w:val="22"/>
        </w:rPr>
        <w:t xml:space="preserve">MCC assess the capabilities at relevant hospitals to determine the best plan for patient distribution. </w:t>
      </w:r>
    </w:p>
    <w:p w14:paraId="2B0FD1FE" w14:textId="079D2853" w:rsidR="00366311" w:rsidRDefault="00366311" w:rsidP="00366311">
      <w:pPr>
        <w:pStyle w:val="NormalWeb"/>
        <w:numPr>
          <w:ilvl w:val="0"/>
          <w:numId w:val="4"/>
        </w:numPr>
        <w:rPr>
          <w:rFonts w:ascii="SymbolMT" w:hAnsi="SymbolMT"/>
          <w:sz w:val="20"/>
          <w:szCs w:val="20"/>
        </w:rPr>
      </w:pPr>
      <w:r>
        <w:rPr>
          <w:rFonts w:ascii="Calibri" w:hAnsi="Calibri" w:cs="Calibri"/>
          <w:sz w:val="22"/>
          <w:szCs w:val="22"/>
        </w:rPr>
        <w:t xml:space="preserve">Local </w:t>
      </w:r>
      <w:r w:rsidR="00C60A62">
        <w:rPr>
          <w:rFonts w:ascii="Calibri" w:hAnsi="Calibri" w:cs="Calibri"/>
          <w:sz w:val="22"/>
          <w:szCs w:val="22"/>
        </w:rPr>
        <w:t>R</w:t>
      </w:r>
      <w:r>
        <w:rPr>
          <w:rFonts w:ascii="Calibri" w:hAnsi="Calibri" w:cs="Calibri"/>
          <w:sz w:val="22"/>
          <w:szCs w:val="22"/>
        </w:rPr>
        <w:t xml:space="preserve">MCC </w:t>
      </w:r>
      <w:r w:rsidR="00C60A62">
        <w:rPr>
          <w:rFonts w:ascii="Calibri" w:hAnsi="Calibri" w:cs="Calibri"/>
          <w:sz w:val="22"/>
          <w:szCs w:val="22"/>
        </w:rPr>
        <w:t xml:space="preserve">will communicate with transferring facility to </w:t>
      </w:r>
      <w:r>
        <w:rPr>
          <w:rFonts w:ascii="Calibri" w:hAnsi="Calibri" w:cs="Calibri"/>
          <w:sz w:val="22"/>
          <w:szCs w:val="22"/>
        </w:rPr>
        <w:t>distributes patients and ensures receiving hospitals are notified of patient disposition. Below is graphic overview of the process. L</w:t>
      </w:r>
    </w:p>
    <w:p w14:paraId="4203BA82" w14:textId="77777777" w:rsidR="00366311" w:rsidRDefault="00366311" w:rsidP="00366311">
      <w:pPr>
        <w:pStyle w:val="NormalWeb"/>
      </w:pPr>
      <w:r>
        <w:rPr>
          <w:rFonts w:ascii="Calibri" w:hAnsi="Calibri" w:cs="Calibri"/>
          <w:b/>
          <w:bCs/>
          <w:i/>
          <w:iCs/>
          <w:sz w:val="22"/>
          <w:szCs w:val="22"/>
        </w:rPr>
        <w:t xml:space="preserve">Mass Casualty Incident Activation </w:t>
      </w:r>
    </w:p>
    <w:p w14:paraId="2416EB30" w14:textId="07A8026B" w:rsidR="00366311" w:rsidRDefault="00366311" w:rsidP="00366311">
      <w:pPr>
        <w:pStyle w:val="NormalWeb"/>
      </w:pPr>
      <w:r>
        <w:rPr>
          <w:rFonts w:ascii="Calibri" w:hAnsi="Calibri" w:cs="Calibri"/>
          <w:sz w:val="20"/>
          <w:szCs w:val="20"/>
        </w:rPr>
        <w:t xml:space="preserve">EMS Dispatched </w:t>
      </w:r>
      <w:r w:rsidR="004739FA">
        <w:rPr>
          <w:rFonts w:ascii="Calibri" w:hAnsi="Calibri" w:cs="Calibri"/>
          <w:sz w:val="20"/>
          <w:szCs w:val="20"/>
        </w:rPr>
        <w:t>will contact the RMCC immediately with what information they know.</w:t>
      </w:r>
    </w:p>
    <w:p w14:paraId="1E4961BD" w14:textId="77777777" w:rsidR="00366311" w:rsidRDefault="00366311" w:rsidP="00366311">
      <w:pPr>
        <w:pStyle w:val="NormalWeb"/>
      </w:pPr>
      <w:r>
        <w:rPr>
          <w:rFonts w:ascii="Calibri" w:hAnsi="Calibri" w:cs="Calibri"/>
          <w:sz w:val="22"/>
          <w:szCs w:val="22"/>
        </w:rPr>
        <w:t xml:space="preserve">Notification of medical surge may come from a number of sources: </w:t>
      </w:r>
    </w:p>
    <w:p w14:paraId="00374636" w14:textId="77777777" w:rsidR="00366311" w:rsidRDefault="00366311" w:rsidP="00366311">
      <w:pPr>
        <w:pStyle w:val="NormalWeb"/>
        <w:numPr>
          <w:ilvl w:val="0"/>
          <w:numId w:val="5"/>
        </w:numPr>
        <w:rPr>
          <w:rFonts w:ascii="SymbolMT" w:hAnsi="SymbolMT"/>
          <w:sz w:val="22"/>
          <w:szCs w:val="22"/>
        </w:rPr>
      </w:pPr>
      <w:r>
        <w:rPr>
          <w:rFonts w:ascii="Calibri" w:hAnsi="Calibri" w:cs="Calibri"/>
          <w:sz w:val="22"/>
          <w:szCs w:val="22"/>
        </w:rPr>
        <w:t xml:space="preserve">On-scene Incident Command (IC) </w:t>
      </w:r>
    </w:p>
    <w:p w14:paraId="638D4215" w14:textId="77777777" w:rsidR="00366311" w:rsidRDefault="00366311" w:rsidP="00366311">
      <w:pPr>
        <w:pStyle w:val="NormalWeb"/>
        <w:numPr>
          <w:ilvl w:val="0"/>
          <w:numId w:val="5"/>
        </w:numPr>
        <w:rPr>
          <w:rFonts w:ascii="SymbolMT" w:hAnsi="SymbolMT"/>
          <w:sz w:val="22"/>
          <w:szCs w:val="22"/>
        </w:rPr>
      </w:pPr>
      <w:r>
        <w:rPr>
          <w:rFonts w:ascii="Calibri" w:hAnsi="Calibri" w:cs="Calibri"/>
          <w:sz w:val="22"/>
          <w:szCs w:val="22"/>
        </w:rPr>
        <w:t xml:space="preserve">Emergency Communication Centers / Dispatch </w:t>
      </w:r>
    </w:p>
    <w:p w14:paraId="3D2D0FE0" w14:textId="77777777" w:rsidR="00366311" w:rsidRDefault="00366311" w:rsidP="00366311">
      <w:pPr>
        <w:pStyle w:val="NormalWeb"/>
        <w:numPr>
          <w:ilvl w:val="0"/>
          <w:numId w:val="5"/>
        </w:numPr>
        <w:rPr>
          <w:rFonts w:ascii="SymbolMT" w:hAnsi="SymbolMT"/>
          <w:sz w:val="22"/>
          <w:szCs w:val="22"/>
        </w:rPr>
      </w:pPr>
      <w:r>
        <w:rPr>
          <w:rFonts w:ascii="Calibri" w:hAnsi="Calibri" w:cs="Calibri"/>
          <w:sz w:val="22"/>
          <w:szCs w:val="22"/>
        </w:rPr>
        <w:t xml:space="preserve">Emergency Operations Centers / Emergency Coordination Center (EOC / ECC) </w:t>
      </w:r>
    </w:p>
    <w:p w14:paraId="04C6C9FD" w14:textId="43E719B8" w:rsidR="00366311" w:rsidRDefault="00366311" w:rsidP="00366311">
      <w:pPr>
        <w:pStyle w:val="NormalWeb"/>
        <w:numPr>
          <w:ilvl w:val="0"/>
          <w:numId w:val="5"/>
        </w:numPr>
        <w:rPr>
          <w:rFonts w:ascii="SymbolMT" w:hAnsi="SymbolMT"/>
          <w:sz w:val="22"/>
          <w:szCs w:val="22"/>
        </w:rPr>
      </w:pPr>
      <w:r>
        <w:rPr>
          <w:rFonts w:ascii="Calibri" w:hAnsi="Calibri" w:cs="Calibri"/>
          <w:sz w:val="22"/>
          <w:szCs w:val="22"/>
        </w:rPr>
        <w:t xml:space="preserve">Local hospital(s) or clinic(s) in Region </w:t>
      </w:r>
      <w:r w:rsidR="004739FA">
        <w:rPr>
          <w:rFonts w:ascii="Calibri" w:hAnsi="Calibri" w:cs="Calibri"/>
          <w:sz w:val="22"/>
          <w:szCs w:val="22"/>
        </w:rPr>
        <w:t>6</w:t>
      </w:r>
      <w:r>
        <w:rPr>
          <w:rFonts w:ascii="Calibri" w:hAnsi="Calibri" w:cs="Calibri"/>
          <w:sz w:val="22"/>
          <w:szCs w:val="22"/>
        </w:rPr>
        <w:t xml:space="preserve"> </w:t>
      </w:r>
    </w:p>
    <w:p w14:paraId="593F9892" w14:textId="77777777" w:rsidR="00366311" w:rsidRDefault="00366311" w:rsidP="00366311">
      <w:pPr>
        <w:pStyle w:val="NormalWeb"/>
        <w:numPr>
          <w:ilvl w:val="0"/>
          <w:numId w:val="5"/>
        </w:numPr>
        <w:rPr>
          <w:rFonts w:ascii="SymbolMT" w:hAnsi="SymbolMT"/>
          <w:sz w:val="22"/>
          <w:szCs w:val="22"/>
        </w:rPr>
      </w:pPr>
      <w:r>
        <w:rPr>
          <w:rFonts w:ascii="Calibri" w:hAnsi="Calibri" w:cs="Calibri"/>
          <w:sz w:val="22"/>
          <w:szCs w:val="22"/>
        </w:rPr>
        <w:t xml:space="preserve">Emergency Management </w:t>
      </w:r>
    </w:p>
    <w:p w14:paraId="77CCF293" w14:textId="77777777" w:rsidR="00366311" w:rsidRDefault="00366311" w:rsidP="00366311">
      <w:pPr>
        <w:pStyle w:val="NormalWeb"/>
        <w:numPr>
          <w:ilvl w:val="0"/>
          <w:numId w:val="5"/>
        </w:numPr>
        <w:rPr>
          <w:rFonts w:ascii="SymbolMT" w:hAnsi="SymbolMT"/>
          <w:sz w:val="22"/>
          <w:szCs w:val="22"/>
        </w:rPr>
      </w:pPr>
      <w:r>
        <w:rPr>
          <w:rFonts w:ascii="Calibri" w:hAnsi="Calibri" w:cs="Calibri"/>
          <w:sz w:val="22"/>
          <w:szCs w:val="22"/>
        </w:rPr>
        <w:t xml:space="preserve">Public Health </w:t>
      </w:r>
    </w:p>
    <w:p w14:paraId="0C82F3EE" w14:textId="0C86D69B" w:rsidR="00366311" w:rsidRDefault="00366311" w:rsidP="00366311">
      <w:pPr>
        <w:pStyle w:val="NormalWeb"/>
        <w:numPr>
          <w:ilvl w:val="0"/>
          <w:numId w:val="5"/>
        </w:numPr>
        <w:rPr>
          <w:rFonts w:ascii="SymbolMT" w:hAnsi="SymbolMT"/>
          <w:sz w:val="22"/>
          <w:szCs w:val="22"/>
        </w:rPr>
      </w:pPr>
      <w:r>
        <w:rPr>
          <w:rFonts w:ascii="Calibri" w:hAnsi="Calibri" w:cs="Calibri"/>
          <w:sz w:val="22"/>
          <w:szCs w:val="22"/>
        </w:rPr>
        <w:t xml:space="preserve">Any healthcare provider within Region </w:t>
      </w:r>
      <w:r w:rsidR="004739FA">
        <w:rPr>
          <w:rFonts w:ascii="Calibri" w:hAnsi="Calibri" w:cs="Calibri"/>
          <w:sz w:val="22"/>
          <w:szCs w:val="22"/>
        </w:rPr>
        <w:t>6</w:t>
      </w:r>
      <w:r>
        <w:rPr>
          <w:rFonts w:ascii="Calibri" w:hAnsi="Calibri" w:cs="Calibri"/>
          <w:sz w:val="22"/>
          <w:szCs w:val="22"/>
        </w:rPr>
        <w:t xml:space="preserve"> whose response capacity is exhausted </w:t>
      </w:r>
    </w:p>
    <w:p w14:paraId="6363A029" w14:textId="34E60D13" w:rsidR="00366311" w:rsidRDefault="00366311" w:rsidP="00366311">
      <w:pPr>
        <w:pStyle w:val="NormalWeb"/>
      </w:pPr>
      <w:r>
        <w:rPr>
          <w:rFonts w:ascii="Calibri" w:hAnsi="Calibri" w:cs="Calibri"/>
          <w:sz w:val="22"/>
          <w:szCs w:val="22"/>
        </w:rPr>
        <w:t xml:space="preserve">Once an MCI event has been confirmed, the </w:t>
      </w:r>
      <w:r w:rsidR="00D136B2">
        <w:rPr>
          <w:rFonts w:ascii="Calibri" w:hAnsi="Calibri" w:cs="Calibri"/>
          <w:sz w:val="22"/>
          <w:szCs w:val="22"/>
        </w:rPr>
        <w:t xml:space="preserve">EMS </w:t>
      </w:r>
      <w:r>
        <w:rPr>
          <w:rFonts w:ascii="Calibri" w:hAnsi="Calibri" w:cs="Calibri"/>
          <w:sz w:val="22"/>
          <w:szCs w:val="22"/>
        </w:rPr>
        <w:t>s</w:t>
      </w:r>
      <w:r w:rsidR="009D3D98">
        <w:rPr>
          <w:rFonts w:ascii="Calibri" w:hAnsi="Calibri" w:cs="Calibri"/>
          <w:sz w:val="22"/>
          <w:szCs w:val="22"/>
        </w:rPr>
        <w:t>ervice/s</w:t>
      </w:r>
      <w:r>
        <w:rPr>
          <w:rFonts w:ascii="Calibri" w:hAnsi="Calibri" w:cs="Calibri"/>
          <w:sz w:val="22"/>
          <w:szCs w:val="22"/>
        </w:rPr>
        <w:t xml:space="preserve">hift supervisor shall be </w:t>
      </w:r>
      <w:r w:rsidR="00657F32">
        <w:rPr>
          <w:rFonts w:ascii="Calibri" w:hAnsi="Calibri" w:cs="Calibri"/>
          <w:sz w:val="22"/>
          <w:szCs w:val="22"/>
        </w:rPr>
        <w:t>notified,</w:t>
      </w:r>
      <w:r>
        <w:rPr>
          <w:rFonts w:ascii="Calibri" w:hAnsi="Calibri" w:cs="Calibri"/>
          <w:sz w:val="22"/>
          <w:szCs w:val="22"/>
        </w:rPr>
        <w:t xml:space="preserve"> and additional staffing will be established as needed in Dispatch to manage patient placement responsibilities. The shift supervisor will contact the local </w:t>
      </w:r>
      <w:r w:rsidR="00D136B2">
        <w:rPr>
          <w:rFonts w:ascii="Calibri" w:hAnsi="Calibri" w:cs="Calibri"/>
          <w:sz w:val="22"/>
          <w:szCs w:val="22"/>
        </w:rPr>
        <w:t>R</w:t>
      </w:r>
      <w:r>
        <w:rPr>
          <w:rFonts w:ascii="Calibri" w:hAnsi="Calibri" w:cs="Calibri"/>
          <w:sz w:val="22"/>
          <w:szCs w:val="22"/>
        </w:rPr>
        <w:t xml:space="preserve">MCC to inform them that an MCI event has occurred or is possible. </w:t>
      </w:r>
    </w:p>
    <w:p w14:paraId="50F07C79" w14:textId="0341A95C" w:rsidR="00366311" w:rsidRDefault="00366311" w:rsidP="00366311">
      <w:pPr>
        <w:spacing w:before="100" w:beforeAutospacing="1" w:after="100" w:afterAutospacing="1"/>
        <w:rPr>
          <w:rFonts w:ascii="Calibri" w:eastAsia="Times New Roman" w:hAnsi="Calibri" w:cs="Calibri"/>
          <w:sz w:val="22"/>
          <w:szCs w:val="22"/>
        </w:rPr>
      </w:pPr>
      <w:r w:rsidRPr="00366311">
        <w:rPr>
          <w:rFonts w:ascii="Calibri" w:eastAsia="Times New Roman" w:hAnsi="Calibri" w:cs="Calibri"/>
          <w:sz w:val="22"/>
          <w:szCs w:val="22"/>
        </w:rPr>
        <w:t xml:space="preserve">The </w:t>
      </w:r>
      <w:r w:rsidR="00D136B2">
        <w:rPr>
          <w:rFonts w:ascii="Calibri" w:eastAsia="Times New Roman" w:hAnsi="Calibri" w:cs="Calibri"/>
          <w:sz w:val="22"/>
          <w:szCs w:val="22"/>
        </w:rPr>
        <w:t>R</w:t>
      </w:r>
      <w:r w:rsidRPr="00366311">
        <w:rPr>
          <w:rFonts w:ascii="Calibri" w:eastAsia="Times New Roman" w:hAnsi="Calibri" w:cs="Calibri"/>
          <w:sz w:val="22"/>
          <w:szCs w:val="22"/>
        </w:rPr>
        <w:t>MCC</w:t>
      </w:r>
      <w:r w:rsidR="0070552F">
        <w:rPr>
          <w:rFonts w:ascii="Calibri" w:eastAsia="Times New Roman" w:hAnsi="Calibri" w:cs="Calibri"/>
          <w:sz w:val="22"/>
          <w:szCs w:val="22"/>
        </w:rPr>
        <w:t>, FVHERC on call member</w:t>
      </w:r>
      <w:r w:rsidR="009D3D98">
        <w:rPr>
          <w:rFonts w:ascii="Calibri" w:eastAsia="Times New Roman" w:hAnsi="Calibri" w:cs="Calibri"/>
          <w:sz w:val="22"/>
          <w:szCs w:val="22"/>
        </w:rPr>
        <w:t xml:space="preserve"> or requesting agency</w:t>
      </w:r>
      <w:r w:rsidRPr="00366311">
        <w:rPr>
          <w:rFonts w:ascii="Calibri" w:eastAsia="Times New Roman" w:hAnsi="Calibri" w:cs="Calibri"/>
          <w:sz w:val="22"/>
          <w:szCs w:val="22"/>
        </w:rPr>
        <w:t xml:space="preserve"> will utilize </w:t>
      </w:r>
      <w:proofErr w:type="spellStart"/>
      <w:r w:rsidR="009D3D98">
        <w:rPr>
          <w:rFonts w:ascii="Calibri" w:eastAsia="Times New Roman" w:hAnsi="Calibri" w:cs="Calibri"/>
          <w:sz w:val="22"/>
          <w:szCs w:val="22"/>
        </w:rPr>
        <w:t>EmResource</w:t>
      </w:r>
      <w:proofErr w:type="spellEnd"/>
      <w:r w:rsidRPr="00366311">
        <w:rPr>
          <w:rFonts w:ascii="Calibri" w:eastAsia="Times New Roman" w:hAnsi="Calibri" w:cs="Calibri"/>
          <w:sz w:val="22"/>
          <w:szCs w:val="22"/>
        </w:rPr>
        <w:t xml:space="preserve"> to alert receiving hospitals that an MCI event has taken place and to provide situational awareness by completing a prepopulated template stored in </w:t>
      </w:r>
      <w:proofErr w:type="spellStart"/>
      <w:r w:rsidR="0070552F">
        <w:rPr>
          <w:rFonts w:ascii="Calibri" w:eastAsia="Times New Roman" w:hAnsi="Calibri" w:cs="Calibri"/>
          <w:sz w:val="22"/>
          <w:szCs w:val="22"/>
        </w:rPr>
        <w:t>EMResource</w:t>
      </w:r>
      <w:proofErr w:type="spellEnd"/>
      <w:r w:rsidR="0070552F">
        <w:rPr>
          <w:rFonts w:ascii="Calibri" w:eastAsia="Times New Roman" w:hAnsi="Calibri" w:cs="Calibri"/>
          <w:sz w:val="22"/>
          <w:szCs w:val="22"/>
        </w:rPr>
        <w:t>.</w:t>
      </w:r>
      <w:r w:rsidRPr="00366311">
        <w:rPr>
          <w:rFonts w:ascii="Calibri" w:eastAsia="Times New Roman" w:hAnsi="Calibri" w:cs="Calibri"/>
          <w:sz w:val="22"/>
          <w:szCs w:val="22"/>
        </w:rPr>
        <w:t xml:space="preserve"> The alert should be sent as soon as possible. Additional information should be provided through the alert update function and not by sending new alert </w:t>
      </w:r>
      <w:r w:rsidRPr="00366311">
        <w:rPr>
          <w:rFonts w:ascii="Calibri" w:eastAsia="Times New Roman" w:hAnsi="Calibri" w:cs="Calibri"/>
          <w:sz w:val="22"/>
          <w:szCs w:val="22"/>
        </w:rPr>
        <w:lastRenderedPageBreak/>
        <w:t xml:space="preserve">messages. The </w:t>
      </w:r>
      <w:r w:rsidR="00D136B2">
        <w:rPr>
          <w:rFonts w:ascii="Calibri" w:eastAsia="Times New Roman" w:hAnsi="Calibri" w:cs="Calibri"/>
          <w:sz w:val="22"/>
          <w:szCs w:val="22"/>
        </w:rPr>
        <w:t>R</w:t>
      </w:r>
      <w:r w:rsidRPr="00366311">
        <w:rPr>
          <w:rFonts w:ascii="Calibri" w:eastAsia="Times New Roman" w:hAnsi="Calibri" w:cs="Calibri"/>
          <w:sz w:val="22"/>
          <w:szCs w:val="22"/>
        </w:rPr>
        <w:t xml:space="preserve">MCC will also open </w:t>
      </w:r>
      <w:r w:rsidR="00D136B2">
        <w:rPr>
          <w:rFonts w:ascii="Calibri" w:eastAsia="Times New Roman" w:hAnsi="Calibri" w:cs="Calibri"/>
          <w:sz w:val="22"/>
          <w:szCs w:val="22"/>
        </w:rPr>
        <w:t>a virtual</w:t>
      </w:r>
      <w:r w:rsidRPr="00366311">
        <w:rPr>
          <w:rFonts w:ascii="Calibri" w:eastAsia="Times New Roman" w:hAnsi="Calibri" w:cs="Calibri"/>
          <w:sz w:val="22"/>
          <w:szCs w:val="22"/>
        </w:rPr>
        <w:t xml:space="preserve"> Command Center to serve as the virtual command center </w:t>
      </w:r>
      <w:r w:rsidR="00D136B2">
        <w:rPr>
          <w:rFonts w:ascii="Calibri" w:eastAsia="Times New Roman" w:hAnsi="Calibri" w:cs="Calibri"/>
          <w:sz w:val="22"/>
          <w:szCs w:val="22"/>
        </w:rPr>
        <w:t xml:space="preserve">for </w:t>
      </w:r>
      <w:r w:rsidRPr="00366311">
        <w:rPr>
          <w:rFonts w:ascii="Calibri" w:eastAsia="Times New Roman" w:hAnsi="Calibri" w:cs="Calibri"/>
          <w:sz w:val="22"/>
          <w:szCs w:val="22"/>
        </w:rPr>
        <w:t xml:space="preserve">sharing information. </w:t>
      </w:r>
      <w:r w:rsidR="00D136B2">
        <w:rPr>
          <w:rFonts w:ascii="Calibri" w:eastAsia="Times New Roman" w:hAnsi="Calibri" w:cs="Calibri"/>
          <w:sz w:val="22"/>
          <w:szCs w:val="22"/>
        </w:rPr>
        <w:t xml:space="preserve">This will be done via GOTO MEETING Command Center </w:t>
      </w:r>
    </w:p>
    <w:p w14:paraId="2D808C46" w14:textId="77777777" w:rsidR="0070552F" w:rsidRPr="0070552F" w:rsidRDefault="00657F32" w:rsidP="0070552F">
      <w:pPr>
        <w:rPr>
          <w:rFonts w:ascii="Times New Roman" w:eastAsia="Times New Roman" w:hAnsi="Times New Roman" w:cs="Times New Roman"/>
        </w:rPr>
      </w:pPr>
      <w:r w:rsidRPr="00091DAF">
        <w:rPr>
          <w:rFonts w:ascii="Helvetica" w:eastAsia="Times New Roman" w:hAnsi="Helvetica" w:cs="Times New Roman"/>
          <w:b/>
          <w:bCs/>
          <w:color w:val="39404D"/>
          <w:sz w:val="27"/>
          <w:szCs w:val="27"/>
        </w:rPr>
        <w:t>RMCC virtual Incident Command</w:t>
      </w:r>
      <w:r w:rsidRPr="00091DAF">
        <w:rPr>
          <w:rFonts w:ascii="Helvetica" w:eastAsia="Times New Roman" w:hAnsi="Helvetica" w:cs="Times New Roman"/>
          <w:color w:val="475163"/>
          <w:sz w:val="21"/>
          <w:szCs w:val="21"/>
        </w:rPr>
        <w:br/>
      </w:r>
      <w:r w:rsidRPr="00091DAF">
        <w:rPr>
          <w:rFonts w:ascii="Helvetica" w:eastAsia="Times New Roman" w:hAnsi="Helvetica" w:cs="Times New Roman"/>
          <w:color w:val="475163"/>
          <w:sz w:val="21"/>
          <w:szCs w:val="21"/>
        </w:rPr>
        <w:br/>
      </w:r>
      <w:r w:rsidR="0070552F" w:rsidRPr="0070552F">
        <w:rPr>
          <w:rFonts w:ascii="Times New Roman" w:eastAsia="Times New Roman" w:hAnsi="Times New Roman" w:cs="Times New Roman"/>
        </w:rPr>
        <w:t>Topic: FVHERC RMCC activation line</w:t>
      </w:r>
    </w:p>
    <w:p w14:paraId="37921AC5" w14:textId="77777777" w:rsidR="0070552F" w:rsidRPr="0070552F" w:rsidRDefault="0070552F" w:rsidP="0070552F">
      <w:pPr>
        <w:rPr>
          <w:rFonts w:ascii="Times New Roman" w:eastAsia="Times New Roman" w:hAnsi="Times New Roman" w:cs="Times New Roman"/>
        </w:rPr>
      </w:pPr>
      <w:r w:rsidRPr="0070552F">
        <w:rPr>
          <w:rFonts w:ascii="Times New Roman" w:eastAsia="Times New Roman" w:hAnsi="Times New Roman" w:cs="Times New Roman"/>
        </w:rPr>
        <w:t>Time: This is a recurring meeting Meet anytime</w:t>
      </w:r>
    </w:p>
    <w:p w14:paraId="7B19BA06" w14:textId="77777777" w:rsidR="0070552F" w:rsidRPr="0070552F" w:rsidRDefault="0070552F" w:rsidP="0070552F">
      <w:pPr>
        <w:rPr>
          <w:rFonts w:ascii="Times New Roman" w:eastAsia="Times New Roman" w:hAnsi="Times New Roman" w:cs="Times New Roman"/>
        </w:rPr>
      </w:pPr>
    </w:p>
    <w:p w14:paraId="25027CCE" w14:textId="77777777" w:rsidR="0070552F" w:rsidRPr="0070552F" w:rsidRDefault="0070552F" w:rsidP="0070552F">
      <w:pPr>
        <w:rPr>
          <w:rFonts w:ascii="Times New Roman" w:eastAsia="Times New Roman" w:hAnsi="Times New Roman" w:cs="Times New Roman"/>
        </w:rPr>
      </w:pPr>
      <w:r w:rsidRPr="0070552F">
        <w:rPr>
          <w:rFonts w:ascii="Times New Roman" w:eastAsia="Times New Roman" w:hAnsi="Times New Roman" w:cs="Times New Roman"/>
        </w:rPr>
        <w:t>Join Zoom Meeting</w:t>
      </w:r>
    </w:p>
    <w:p w14:paraId="6B7AB1CA" w14:textId="007D0EFA" w:rsidR="0070552F" w:rsidRDefault="0070552F" w:rsidP="0070552F">
      <w:pPr>
        <w:rPr>
          <w:rFonts w:ascii="Times New Roman" w:eastAsia="Times New Roman" w:hAnsi="Times New Roman" w:cs="Times New Roman"/>
        </w:rPr>
      </w:pPr>
      <w:hyperlink r:id="rId9" w:history="1">
        <w:r w:rsidRPr="00937CBC">
          <w:rPr>
            <w:rStyle w:val="Hyperlink"/>
            <w:rFonts w:ascii="Times New Roman" w:eastAsia="Times New Roman" w:hAnsi="Times New Roman" w:cs="Times New Roman"/>
          </w:rPr>
          <w:t>https://us06web.zoom.us/j/89315254955?pwd=MW1yNlI2Z2psNjBhaGg4N3VyeldBQT09</w:t>
        </w:r>
      </w:hyperlink>
    </w:p>
    <w:p w14:paraId="77506737" w14:textId="77777777" w:rsidR="0070552F" w:rsidRPr="0070552F" w:rsidRDefault="0070552F" w:rsidP="0070552F">
      <w:pPr>
        <w:rPr>
          <w:rFonts w:ascii="Times New Roman" w:eastAsia="Times New Roman" w:hAnsi="Times New Roman" w:cs="Times New Roman"/>
        </w:rPr>
      </w:pPr>
    </w:p>
    <w:p w14:paraId="5D03931C" w14:textId="77777777" w:rsidR="0070552F" w:rsidRPr="0070552F" w:rsidRDefault="0070552F" w:rsidP="0070552F">
      <w:pPr>
        <w:rPr>
          <w:rFonts w:ascii="Times New Roman" w:eastAsia="Times New Roman" w:hAnsi="Times New Roman" w:cs="Times New Roman"/>
        </w:rPr>
      </w:pPr>
    </w:p>
    <w:p w14:paraId="6D2F7568" w14:textId="77777777" w:rsidR="0070552F" w:rsidRPr="0070552F" w:rsidRDefault="0070552F" w:rsidP="0070552F">
      <w:pPr>
        <w:rPr>
          <w:rFonts w:ascii="Times New Roman" w:eastAsia="Times New Roman" w:hAnsi="Times New Roman" w:cs="Times New Roman"/>
        </w:rPr>
      </w:pPr>
      <w:r w:rsidRPr="0070552F">
        <w:rPr>
          <w:rFonts w:ascii="Times New Roman" w:eastAsia="Times New Roman" w:hAnsi="Times New Roman" w:cs="Times New Roman"/>
        </w:rPr>
        <w:t>Meeting ID: 893 1525 4955</w:t>
      </w:r>
    </w:p>
    <w:p w14:paraId="50B8079F" w14:textId="77777777" w:rsidR="0070552F" w:rsidRPr="0070552F" w:rsidRDefault="0070552F" w:rsidP="0070552F">
      <w:pPr>
        <w:rPr>
          <w:rFonts w:ascii="Times New Roman" w:eastAsia="Times New Roman" w:hAnsi="Times New Roman" w:cs="Times New Roman"/>
        </w:rPr>
      </w:pPr>
      <w:r w:rsidRPr="0070552F">
        <w:rPr>
          <w:rFonts w:ascii="Times New Roman" w:eastAsia="Times New Roman" w:hAnsi="Times New Roman" w:cs="Times New Roman"/>
        </w:rPr>
        <w:t>Passcode: 027691</w:t>
      </w:r>
    </w:p>
    <w:p w14:paraId="3F094DE1" w14:textId="77777777" w:rsidR="0070552F" w:rsidRPr="0070552F" w:rsidRDefault="0070552F" w:rsidP="0070552F">
      <w:pPr>
        <w:rPr>
          <w:rFonts w:ascii="Times New Roman" w:eastAsia="Times New Roman" w:hAnsi="Times New Roman" w:cs="Times New Roman"/>
        </w:rPr>
      </w:pPr>
      <w:r w:rsidRPr="0070552F">
        <w:rPr>
          <w:rFonts w:ascii="Times New Roman" w:eastAsia="Times New Roman" w:hAnsi="Times New Roman" w:cs="Times New Roman"/>
        </w:rPr>
        <w:t>One tap mobile</w:t>
      </w:r>
    </w:p>
    <w:p w14:paraId="62FD98E3" w14:textId="77777777" w:rsidR="0070552F" w:rsidRPr="0070552F" w:rsidRDefault="0070552F" w:rsidP="0070552F">
      <w:pPr>
        <w:rPr>
          <w:rFonts w:ascii="Times New Roman" w:eastAsia="Times New Roman" w:hAnsi="Times New Roman" w:cs="Times New Roman"/>
        </w:rPr>
      </w:pPr>
      <w:r w:rsidRPr="0070552F">
        <w:rPr>
          <w:rFonts w:ascii="Times New Roman" w:eastAsia="Times New Roman" w:hAnsi="Times New Roman" w:cs="Times New Roman"/>
        </w:rPr>
        <w:t>+</w:t>
      </w:r>
      <w:proofErr w:type="gramStart"/>
      <w:r w:rsidRPr="0070552F">
        <w:rPr>
          <w:rFonts w:ascii="Times New Roman" w:eastAsia="Times New Roman" w:hAnsi="Times New Roman" w:cs="Times New Roman"/>
        </w:rPr>
        <w:t>13017158592,,</w:t>
      </w:r>
      <w:proofErr w:type="gramEnd"/>
      <w:r w:rsidRPr="0070552F">
        <w:rPr>
          <w:rFonts w:ascii="Times New Roman" w:eastAsia="Times New Roman" w:hAnsi="Times New Roman" w:cs="Times New Roman"/>
        </w:rPr>
        <w:t>89315254955#,,,,*027691# US (Washington DC)</w:t>
      </w:r>
    </w:p>
    <w:p w14:paraId="3415FA53" w14:textId="35DF28BD" w:rsidR="00657F32" w:rsidRPr="00091DAF" w:rsidRDefault="0070552F" w:rsidP="0070552F">
      <w:pPr>
        <w:rPr>
          <w:rFonts w:ascii="Times New Roman" w:eastAsia="Times New Roman" w:hAnsi="Times New Roman" w:cs="Times New Roman"/>
        </w:rPr>
      </w:pPr>
      <w:r w:rsidRPr="0070552F">
        <w:rPr>
          <w:rFonts w:ascii="Times New Roman" w:eastAsia="Times New Roman" w:hAnsi="Times New Roman" w:cs="Times New Roman"/>
        </w:rPr>
        <w:t>+</w:t>
      </w:r>
      <w:proofErr w:type="gramStart"/>
      <w:r w:rsidRPr="0070552F">
        <w:rPr>
          <w:rFonts w:ascii="Times New Roman" w:eastAsia="Times New Roman" w:hAnsi="Times New Roman" w:cs="Times New Roman"/>
        </w:rPr>
        <w:t>13092053325,,</w:t>
      </w:r>
      <w:proofErr w:type="gramEnd"/>
      <w:r w:rsidRPr="0070552F">
        <w:rPr>
          <w:rFonts w:ascii="Times New Roman" w:eastAsia="Times New Roman" w:hAnsi="Times New Roman" w:cs="Times New Roman"/>
        </w:rPr>
        <w:t>89315254955#,,,,*027691# US</w:t>
      </w:r>
    </w:p>
    <w:p w14:paraId="34E3FD02" w14:textId="42EE234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When </w:t>
      </w:r>
      <w:proofErr w:type="spellStart"/>
      <w:r w:rsidR="0070552F">
        <w:rPr>
          <w:rFonts w:ascii="Calibri" w:eastAsia="Times New Roman" w:hAnsi="Calibri" w:cs="Calibri"/>
          <w:sz w:val="22"/>
          <w:szCs w:val="22"/>
        </w:rPr>
        <w:t>EMResource</w:t>
      </w:r>
      <w:proofErr w:type="spellEnd"/>
      <w:r w:rsidR="0070552F">
        <w:rPr>
          <w:rFonts w:ascii="Calibri" w:eastAsia="Times New Roman" w:hAnsi="Calibri" w:cs="Calibri"/>
          <w:sz w:val="22"/>
          <w:szCs w:val="22"/>
        </w:rPr>
        <w:t xml:space="preserve"> </w:t>
      </w:r>
      <w:r w:rsidRPr="00366311">
        <w:rPr>
          <w:rFonts w:ascii="Calibri" w:eastAsia="Times New Roman" w:hAnsi="Calibri" w:cs="Calibri"/>
          <w:sz w:val="22"/>
          <w:szCs w:val="22"/>
        </w:rPr>
        <w:t xml:space="preserve">alert is received, receiving hospitals shall review the alert and immediately evaluate their current emergency department capabilities and status and implement medical surge plans to prepare for receiving patients. Receiving hospitals should contact the local </w:t>
      </w:r>
      <w:r w:rsidR="00D136B2">
        <w:rPr>
          <w:rFonts w:ascii="Calibri" w:eastAsia="Times New Roman" w:hAnsi="Calibri" w:cs="Calibri"/>
          <w:sz w:val="22"/>
          <w:szCs w:val="22"/>
        </w:rPr>
        <w:t>R</w:t>
      </w:r>
      <w:r w:rsidRPr="00366311">
        <w:rPr>
          <w:rFonts w:ascii="Calibri" w:eastAsia="Times New Roman" w:hAnsi="Calibri" w:cs="Calibri"/>
          <w:sz w:val="22"/>
          <w:szCs w:val="22"/>
        </w:rPr>
        <w:t xml:space="preserve">MCC to inform them of any variations to their patient placement capabilities. Do current capabilities reduce their ability or improve their ability to receive patients. Hospital status updates can also be posted in </w:t>
      </w:r>
      <w:proofErr w:type="spellStart"/>
      <w:r w:rsidR="0070552F">
        <w:rPr>
          <w:rFonts w:ascii="Calibri" w:eastAsia="Times New Roman" w:hAnsi="Calibri" w:cs="Calibri"/>
          <w:sz w:val="22"/>
          <w:szCs w:val="22"/>
        </w:rPr>
        <w:t>EMResource</w:t>
      </w:r>
      <w:proofErr w:type="spellEnd"/>
      <w:r w:rsidR="0070552F" w:rsidRPr="00366311">
        <w:rPr>
          <w:rFonts w:ascii="Calibri" w:eastAsia="Times New Roman" w:hAnsi="Calibri" w:cs="Calibri"/>
          <w:sz w:val="22"/>
          <w:szCs w:val="22"/>
        </w:rPr>
        <w:t xml:space="preserve"> </w:t>
      </w:r>
      <w:r w:rsidRPr="00366311">
        <w:rPr>
          <w:rFonts w:ascii="Calibri" w:eastAsia="Times New Roman" w:hAnsi="Calibri" w:cs="Calibri"/>
          <w:sz w:val="22"/>
          <w:szCs w:val="22"/>
        </w:rPr>
        <w:t xml:space="preserve">to help guide </w:t>
      </w:r>
      <w:r w:rsidR="00D136B2">
        <w:rPr>
          <w:rFonts w:ascii="Calibri" w:eastAsia="Times New Roman" w:hAnsi="Calibri" w:cs="Calibri"/>
          <w:sz w:val="22"/>
          <w:szCs w:val="22"/>
        </w:rPr>
        <w:t>EMS</w:t>
      </w:r>
      <w:r w:rsidRPr="00366311">
        <w:rPr>
          <w:rFonts w:ascii="Calibri" w:eastAsia="Times New Roman" w:hAnsi="Calibri" w:cs="Calibri"/>
          <w:sz w:val="22"/>
          <w:szCs w:val="22"/>
        </w:rPr>
        <w:t xml:space="preserve"> in patient placement decisions. </w:t>
      </w:r>
    </w:p>
    <w:p w14:paraId="296E0168"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b/>
          <w:bCs/>
          <w:i/>
          <w:iCs/>
          <w:sz w:val="22"/>
          <w:szCs w:val="22"/>
        </w:rPr>
        <w:t xml:space="preserve">Patient Placement </w:t>
      </w:r>
    </w:p>
    <w:p w14:paraId="7C38B7C9" w14:textId="02CEADF2"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The transport officer on scene will be responsible to provide Dispatch with accurate patient estimates to help guide patient placement decisions. Initial situational awareness information will be communicated by </w:t>
      </w:r>
      <w:proofErr w:type="spellStart"/>
      <w:r w:rsidR="0070552F">
        <w:rPr>
          <w:rFonts w:ascii="Calibri" w:eastAsia="Times New Roman" w:hAnsi="Calibri" w:cs="Calibri"/>
          <w:sz w:val="22"/>
          <w:szCs w:val="22"/>
        </w:rPr>
        <w:t>EMResource</w:t>
      </w:r>
      <w:proofErr w:type="spellEnd"/>
      <w:r w:rsidRPr="00366311">
        <w:rPr>
          <w:rFonts w:ascii="Calibri" w:eastAsia="Times New Roman" w:hAnsi="Calibri" w:cs="Calibri"/>
          <w:sz w:val="22"/>
          <w:szCs w:val="22"/>
        </w:rPr>
        <w:t xml:space="preserve"> to relevant healthcare facilities in </w:t>
      </w:r>
      <w:proofErr w:type="gramStart"/>
      <w:r w:rsidRPr="00366311">
        <w:rPr>
          <w:rFonts w:ascii="Calibri" w:eastAsia="Times New Roman" w:hAnsi="Calibri" w:cs="Calibri"/>
          <w:sz w:val="22"/>
          <w:szCs w:val="22"/>
        </w:rPr>
        <w:t>Region</w:t>
      </w:r>
      <w:proofErr w:type="gramEnd"/>
      <w:r w:rsidRPr="00366311">
        <w:rPr>
          <w:rFonts w:ascii="Calibri" w:eastAsia="Times New Roman" w:hAnsi="Calibri" w:cs="Calibri"/>
          <w:sz w:val="22"/>
          <w:szCs w:val="22"/>
        </w:rPr>
        <w:t xml:space="preserve"> </w:t>
      </w:r>
      <w:r w:rsidR="00D136B2">
        <w:rPr>
          <w:rFonts w:ascii="Calibri" w:eastAsia="Times New Roman" w:hAnsi="Calibri" w:cs="Calibri"/>
          <w:sz w:val="22"/>
          <w:szCs w:val="22"/>
        </w:rPr>
        <w:t>6</w:t>
      </w:r>
      <w:r w:rsidRPr="00366311">
        <w:rPr>
          <w:rFonts w:ascii="Calibri" w:eastAsia="Times New Roman" w:hAnsi="Calibri" w:cs="Calibri"/>
          <w:sz w:val="22"/>
          <w:szCs w:val="22"/>
        </w:rPr>
        <w:t xml:space="preserve">. Dispatch shall communicate patient estimates and on scene situational awareness using the </w:t>
      </w:r>
      <w:proofErr w:type="spellStart"/>
      <w:r w:rsidR="00A51A42">
        <w:rPr>
          <w:rFonts w:ascii="Calibri" w:eastAsia="Times New Roman" w:hAnsi="Calibri" w:cs="Calibri"/>
          <w:sz w:val="22"/>
          <w:szCs w:val="22"/>
        </w:rPr>
        <w:t>EmResource</w:t>
      </w:r>
      <w:proofErr w:type="spellEnd"/>
      <w:r w:rsidRPr="00366311">
        <w:rPr>
          <w:rFonts w:ascii="Calibri" w:eastAsia="Times New Roman" w:hAnsi="Calibri" w:cs="Calibri"/>
          <w:sz w:val="22"/>
          <w:szCs w:val="22"/>
        </w:rPr>
        <w:t xml:space="preserve"> </w:t>
      </w:r>
      <w:r w:rsidR="00D136B2">
        <w:rPr>
          <w:rFonts w:ascii="Calibri" w:eastAsia="Times New Roman" w:hAnsi="Calibri" w:cs="Calibri"/>
          <w:sz w:val="22"/>
          <w:szCs w:val="22"/>
        </w:rPr>
        <w:t>Update</w:t>
      </w:r>
      <w:r w:rsidRPr="00366311">
        <w:rPr>
          <w:rFonts w:ascii="Calibri" w:eastAsia="Times New Roman" w:hAnsi="Calibri" w:cs="Calibri"/>
          <w:sz w:val="22"/>
          <w:szCs w:val="22"/>
        </w:rPr>
        <w:t xml:space="preserve"> Function. The local </w:t>
      </w:r>
      <w:r w:rsidR="00D136B2">
        <w:rPr>
          <w:rFonts w:ascii="Calibri" w:eastAsia="Times New Roman" w:hAnsi="Calibri" w:cs="Calibri"/>
          <w:sz w:val="22"/>
          <w:szCs w:val="22"/>
        </w:rPr>
        <w:t>R</w:t>
      </w:r>
      <w:r w:rsidRPr="00366311">
        <w:rPr>
          <w:rFonts w:ascii="Calibri" w:eastAsia="Times New Roman" w:hAnsi="Calibri" w:cs="Calibri"/>
          <w:sz w:val="22"/>
          <w:szCs w:val="22"/>
        </w:rPr>
        <w:t xml:space="preserve">MCC will utilize information received from hospitals as well as </w:t>
      </w:r>
      <w:proofErr w:type="spellStart"/>
      <w:r w:rsidR="00A51A42">
        <w:rPr>
          <w:rFonts w:ascii="Calibri" w:eastAsia="Times New Roman" w:hAnsi="Calibri" w:cs="Calibri"/>
          <w:sz w:val="22"/>
          <w:szCs w:val="22"/>
        </w:rPr>
        <w:t>EmResource</w:t>
      </w:r>
      <w:proofErr w:type="spellEnd"/>
      <w:r w:rsidR="00A51A42" w:rsidRPr="00366311">
        <w:rPr>
          <w:rFonts w:ascii="Calibri" w:eastAsia="Times New Roman" w:hAnsi="Calibri" w:cs="Calibri"/>
          <w:sz w:val="22"/>
          <w:szCs w:val="22"/>
        </w:rPr>
        <w:t xml:space="preserve"> </w:t>
      </w:r>
      <w:r w:rsidRPr="00366311">
        <w:rPr>
          <w:rFonts w:ascii="Calibri" w:eastAsia="Times New Roman" w:hAnsi="Calibri" w:cs="Calibri"/>
          <w:sz w:val="22"/>
          <w:szCs w:val="22"/>
        </w:rPr>
        <w:t xml:space="preserve">bed status and </w:t>
      </w:r>
      <w:r w:rsidR="0070552F">
        <w:rPr>
          <w:rFonts w:ascii="Calibri" w:eastAsia="Times New Roman" w:hAnsi="Calibri" w:cs="Calibri"/>
          <w:sz w:val="22"/>
          <w:szCs w:val="22"/>
        </w:rPr>
        <w:t>ZOOM</w:t>
      </w:r>
      <w:r w:rsidR="00D136B2">
        <w:rPr>
          <w:rFonts w:ascii="Calibri" w:eastAsia="Times New Roman" w:hAnsi="Calibri" w:cs="Calibri"/>
          <w:sz w:val="22"/>
          <w:szCs w:val="22"/>
        </w:rPr>
        <w:t xml:space="preserve"> meeting</w:t>
      </w:r>
      <w:r w:rsidRPr="00366311">
        <w:rPr>
          <w:rFonts w:ascii="Calibri" w:eastAsia="Times New Roman" w:hAnsi="Calibri" w:cs="Calibri"/>
          <w:sz w:val="22"/>
          <w:szCs w:val="22"/>
        </w:rPr>
        <w:t xml:space="preserve"> Command Center to evaluate hospital capacities and capabilities to inform placements beyond the initial placement ratios. The local </w:t>
      </w:r>
      <w:r w:rsidR="009B357C">
        <w:rPr>
          <w:rFonts w:ascii="Calibri" w:eastAsia="Times New Roman" w:hAnsi="Calibri" w:cs="Calibri"/>
          <w:sz w:val="22"/>
          <w:szCs w:val="22"/>
        </w:rPr>
        <w:t>R</w:t>
      </w:r>
      <w:r w:rsidRPr="00366311">
        <w:rPr>
          <w:rFonts w:ascii="Calibri" w:eastAsia="Times New Roman" w:hAnsi="Calibri" w:cs="Calibri"/>
          <w:sz w:val="22"/>
          <w:szCs w:val="22"/>
        </w:rPr>
        <w:t xml:space="preserve">MCC lead shall monitor available healthcare system status to provide guidance to Dispatch on patient placement strategies based on current system capacities. </w:t>
      </w:r>
    </w:p>
    <w:p w14:paraId="52A89B1C" w14:textId="047EDCA8" w:rsidR="00366311" w:rsidRPr="00366311" w:rsidRDefault="009B357C" w:rsidP="00366311">
      <w:pPr>
        <w:spacing w:before="100" w:beforeAutospacing="1" w:after="100" w:afterAutospacing="1"/>
        <w:rPr>
          <w:rFonts w:ascii="Times New Roman" w:eastAsia="Times New Roman" w:hAnsi="Times New Roman" w:cs="Times New Roman"/>
        </w:rPr>
      </w:pPr>
      <w:r>
        <w:rPr>
          <w:rFonts w:ascii="Calibri" w:eastAsia="Times New Roman" w:hAnsi="Calibri" w:cs="Calibri"/>
          <w:sz w:val="22"/>
          <w:szCs w:val="22"/>
        </w:rPr>
        <w:t xml:space="preserve">EMS transportation </w:t>
      </w:r>
      <w:r w:rsidR="00366311" w:rsidRPr="00366311">
        <w:rPr>
          <w:rFonts w:ascii="Calibri" w:eastAsia="Times New Roman" w:hAnsi="Calibri" w:cs="Calibri"/>
          <w:sz w:val="22"/>
          <w:szCs w:val="22"/>
        </w:rPr>
        <w:t xml:space="preserve">officers shall track patient placement using the Patient Placement </w:t>
      </w:r>
      <w:r w:rsidR="00657F32">
        <w:rPr>
          <w:rFonts w:ascii="Calibri" w:eastAsia="Times New Roman" w:hAnsi="Calibri" w:cs="Calibri"/>
          <w:sz w:val="22"/>
          <w:szCs w:val="22"/>
        </w:rPr>
        <w:t xml:space="preserve">process </w:t>
      </w:r>
      <w:r w:rsidR="00366311" w:rsidRPr="00366311">
        <w:rPr>
          <w:rFonts w:ascii="Calibri" w:eastAsia="Times New Roman" w:hAnsi="Calibri" w:cs="Calibri"/>
          <w:sz w:val="22"/>
          <w:szCs w:val="22"/>
        </w:rPr>
        <w:t>to assure equal and proportionate distribution of patients</w:t>
      </w:r>
      <w:r>
        <w:rPr>
          <w:rFonts w:ascii="Calibri" w:eastAsia="Times New Roman" w:hAnsi="Calibri" w:cs="Calibri"/>
          <w:sz w:val="22"/>
          <w:szCs w:val="22"/>
        </w:rPr>
        <w:t xml:space="preserve"> as possible</w:t>
      </w:r>
      <w:r w:rsidR="00366311" w:rsidRPr="00366311">
        <w:rPr>
          <w:rFonts w:ascii="Calibri" w:eastAsia="Times New Roman" w:hAnsi="Calibri" w:cs="Calibri"/>
          <w:sz w:val="22"/>
          <w:szCs w:val="22"/>
        </w:rPr>
        <w:t xml:space="preserve">. Accurate patient placement is crucial in assuring that the integrity and capabilities of hospitals are maintained so that patients can receive the appropriate care in the shortest time possible. Overloading any one facility may result in treatment delays and additional unnecessary secondary transfers. </w:t>
      </w:r>
      <w:r>
        <w:rPr>
          <w:rFonts w:ascii="Calibri" w:eastAsia="Times New Roman" w:hAnsi="Calibri" w:cs="Calibri"/>
          <w:sz w:val="22"/>
          <w:szCs w:val="22"/>
        </w:rPr>
        <w:t>Consideration of distributing RED patients equally to allow the Level 2 trauma center to ramp up for potential trauma transfers after stabilization.</w:t>
      </w:r>
    </w:p>
    <w:p w14:paraId="29535A57" w14:textId="77503FB1"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In the event of a hazardous materials MCI event requiring hospital decontamination, the </w:t>
      </w:r>
      <w:r w:rsidR="009B357C">
        <w:rPr>
          <w:rFonts w:ascii="Calibri" w:eastAsia="Times New Roman" w:hAnsi="Calibri" w:cs="Calibri"/>
          <w:sz w:val="22"/>
          <w:szCs w:val="22"/>
        </w:rPr>
        <w:t xml:space="preserve">EMS </w:t>
      </w:r>
      <w:r w:rsidRPr="00366311">
        <w:rPr>
          <w:rFonts w:ascii="Calibri" w:eastAsia="Times New Roman" w:hAnsi="Calibri" w:cs="Calibri"/>
          <w:sz w:val="22"/>
          <w:szCs w:val="22"/>
        </w:rPr>
        <w:t xml:space="preserve">officer shall coordinate with the local </w:t>
      </w:r>
      <w:r w:rsidR="009B357C">
        <w:rPr>
          <w:rFonts w:ascii="Calibri" w:eastAsia="Times New Roman" w:hAnsi="Calibri" w:cs="Calibri"/>
          <w:sz w:val="22"/>
          <w:szCs w:val="22"/>
        </w:rPr>
        <w:t>R</w:t>
      </w:r>
      <w:r w:rsidRPr="00366311">
        <w:rPr>
          <w:rFonts w:ascii="Calibri" w:eastAsia="Times New Roman" w:hAnsi="Calibri" w:cs="Calibri"/>
          <w:sz w:val="22"/>
          <w:szCs w:val="22"/>
        </w:rPr>
        <w:t xml:space="preserve">MCC to coordinate patient placement to reduce the burden on hospitals and their need to prepare and set up hospital mass decontamination systems. </w:t>
      </w:r>
    </w:p>
    <w:p w14:paraId="7DBD74EC" w14:textId="612AD984"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lastRenderedPageBreak/>
        <w:t xml:space="preserve">The transport officer shall inform Dispatch when the last patient has been transported from the scene. </w:t>
      </w:r>
      <w:r w:rsidR="009B357C">
        <w:rPr>
          <w:rFonts w:ascii="Calibri" w:eastAsia="Times New Roman" w:hAnsi="Calibri" w:cs="Calibri"/>
          <w:sz w:val="22"/>
          <w:szCs w:val="22"/>
        </w:rPr>
        <w:t xml:space="preserve">EMS </w:t>
      </w:r>
      <w:r w:rsidRPr="00366311">
        <w:rPr>
          <w:rFonts w:ascii="Calibri" w:eastAsia="Times New Roman" w:hAnsi="Calibri" w:cs="Calibri"/>
          <w:sz w:val="22"/>
          <w:szCs w:val="22"/>
        </w:rPr>
        <w:t xml:space="preserve">will notify hospitals, including local </w:t>
      </w:r>
      <w:r w:rsidR="009B357C">
        <w:rPr>
          <w:rFonts w:ascii="Calibri" w:eastAsia="Times New Roman" w:hAnsi="Calibri" w:cs="Calibri"/>
          <w:sz w:val="22"/>
          <w:szCs w:val="22"/>
        </w:rPr>
        <w:t>R</w:t>
      </w:r>
      <w:r w:rsidRPr="00366311">
        <w:rPr>
          <w:rFonts w:ascii="Calibri" w:eastAsia="Times New Roman" w:hAnsi="Calibri" w:cs="Calibri"/>
          <w:sz w:val="22"/>
          <w:szCs w:val="22"/>
        </w:rPr>
        <w:t xml:space="preserve">MCC that the scene has been cleared and all patients have been transported. </w:t>
      </w:r>
      <w:r w:rsidR="009B357C">
        <w:rPr>
          <w:rFonts w:ascii="Calibri" w:eastAsia="Times New Roman" w:hAnsi="Calibri" w:cs="Calibri"/>
          <w:sz w:val="22"/>
          <w:szCs w:val="22"/>
        </w:rPr>
        <w:t>The RMCC</w:t>
      </w:r>
      <w:r w:rsidRPr="00366311">
        <w:rPr>
          <w:rFonts w:ascii="Calibri" w:eastAsia="Times New Roman" w:hAnsi="Calibri" w:cs="Calibri"/>
          <w:sz w:val="22"/>
          <w:szCs w:val="22"/>
        </w:rPr>
        <w:t xml:space="preserve"> will use </w:t>
      </w:r>
      <w:r w:rsidR="009B357C">
        <w:rPr>
          <w:rFonts w:ascii="Calibri" w:eastAsia="Times New Roman" w:hAnsi="Calibri" w:cs="Calibri"/>
          <w:sz w:val="22"/>
          <w:szCs w:val="22"/>
        </w:rPr>
        <w:t xml:space="preserve">a </w:t>
      </w:r>
      <w:proofErr w:type="spellStart"/>
      <w:r w:rsidR="00A51A42">
        <w:rPr>
          <w:rFonts w:ascii="Calibri" w:eastAsia="Times New Roman" w:hAnsi="Calibri" w:cs="Calibri"/>
          <w:sz w:val="22"/>
          <w:szCs w:val="22"/>
        </w:rPr>
        <w:t>EmResource</w:t>
      </w:r>
      <w:proofErr w:type="spellEnd"/>
      <w:r w:rsidR="00A51A42" w:rsidRPr="00366311">
        <w:rPr>
          <w:rFonts w:ascii="Calibri" w:eastAsia="Times New Roman" w:hAnsi="Calibri" w:cs="Calibri"/>
          <w:sz w:val="22"/>
          <w:szCs w:val="22"/>
        </w:rPr>
        <w:t xml:space="preserve"> </w:t>
      </w:r>
      <w:r w:rsidRPr="00366311">
        <w:rPr>
          <w:rFonts w:ascii="Calibri" w:eastAsia="Times New Roman" w:hAnsi="Calibri" w:cs="Calibri"/>
          <w:sz w:val="22"/>
          <w:szCs w:val="22"/>
        </w:rPr>
        <w:t xml:space="preserve">Alert </w:t>
      </w:r>
      <w:r w:rsidR="009B357C">
        <w:rPr>
          <w:rFonts w:ascii="Calibri" w:eastAsia="Times New Roman" w:hAnsi="Calibri" w:cs="Calibri"/>
          <w:sz w:val="22"/>
          <w:szCs w:val="22"/>
        </w:rPr>
        <w:t xml:space="preserve">to </w:t>
      </w:r>
      <w:r w:rsidRPr="00366311">
        <w:rPr>
          <w:rFonts w:ascii="Calibri" w:eastAsia="Times New Roman" w:hAnsi="Calibri" w:cs="Calibri"/>
          <w:sz w:val="22"/>
          <w:szCs w:val="22"/>
        </w:rPr>
        <w:t xml:space="preserve">updates </w:t>
      </w:r>
      <w:r w:rsidR="009B357C">
        <w:rPr>
          <w:rFonts w:ascii="Calibri" w:eastAsia="Times New Roman" w:hAnsi="Calibri" w:cs="Calibri"/>
          <w:sz w:val="22"/>
          <w:szCs w:val="22"/>
        </w:rPr>
        <w:t xml:space="preserve">to </w:t>
      </w:r>
      <w:r w:rsidRPr="00366311">
        <w:rPr>
          <w:rFonts w:ascii="Calibri" w:eastAsia="Times New Roman" w:hAnsi="Calibri" w:cs="Calibri"/>
          <w:sz w:val="22"/>
          <w:szCs w:val="22"/>
        </w:rPr>
        <w:t xml:space="preserve">update patient placement counts and to inform hospitals when the last patient has left the scene. </w:t>
      </w:r>
    </w:p>
    <w:p w14:paraId="3FBC02BF" w14:textId="4E3823E7" w:rsidR="00366311" w:rsidRDefault="00366311" w:rsidP="00366311">
      <w:pPr>
        <w:spacing w:before="100" w:beforeAutospacing="1" w:after="100" w:afterAutospacing="1"/>
        <w:rPr>
          <w:rFonts w:ascii="Calibri" w:eastAsia="Times New Roman" w:hAnsi="Calibri" w:cs="Calibri"/>
          <w:sz w:val="22"/>
          <w:szCs w:val="22"/>
        </w:rPr>
      </w:pPr>
      <w:r w:rsidRPr="00366311">
        <w:rPr>
          <w:rFonts w:ascii="Calibri" w:eastAsia="Times New Roman" w:hAnsi="Calibri" w:cs="Calibri"/>
          <w:sz w:val="22"/>
          <w:szCs w:val="22"/>
        </w:rPr>
        <w:t xml:space="preserve">Once the scene has been confirmed clear of patients, </w:t>
      </w:r>
      <w:r w:rsidR="006E7C99">
        <w:rPr>
          <w:rFonts w:ascii="Calibri" w:eastAsia="Times New Roman" w:hAnsi="Calibri" w:cs="Calibri"/>
          <w:sz w:val="22"/>
          <w:szCs w:val="22"/>
        </w:rPr>
        <w:t>the RMCC</w:t>
      </w:r>
      <w:r w:rsidRPr="00366311">
        <w:rPr>
          <w:rFonts w:ascii="Calibri" w:eastAsia="Times New Roman" w:hAnsi="Calibri" w:cs="Calibri"/>
          <w:sz w:val="22"/>
          <w:szCs w:val="22"/>
        </w:rPr>
        <w:t xml:space="preserve"> will utilize </w:t>
      </w:r>
      <w:r w:rsidR="006E7C99">
        <w:rPr>
          <w:rFonts w:ascii="Calibri" w:eastAsia="Times New Roman" w:hAnsi="Calibri" w:cs="Calibri"/>
          <w:sz w:val="22"/>
          <w:szCs w:val="22"/>
        </w:rPr>
        <w:t>a</w:t>
      </w:r>
      <w:r w:rsidR="00BF2BEE">
        <w:rPr>
          <w:rFonts w:ascii="Calibri" w:eastAsia="Times New Roman" w:hAnsi="Calibri" w:cs="Calibri"/>
          <w:sz w:val="22"/>
          <w:szCs w:val="22"/>
        </w:rPr>
        <w:t>n</w:t>
      </w:r>
      <w:r w:rsidR="006E7C99">
        <w:rPr>
          <w:rFonts w:ascii="Calibri" w:eastAsia="Times New Roman" w:hAnsi="Calibri" w:cs="Calibri"/>
          <w:sz w:val="22"/>
          <w:szCs w:val="22"/>
        </w:rPr>
        <w:t xml:space="preserve"> </w:t>
      </w:r>
      <w:proofErr w:type="spellStart"/>
      <w:r w:rsidR="00A51A42">
        <w:rPr>
          <w:rFonts w:ascii="Calibri" w:eastAsia="Times New Roman" w:hAnsi="Calibri" w:cs="Calibri"/>
          <w:sz w:val="22"/>
          <w:szCs w:val="22"/>
        </w:rPr>
        <w:t>EmResource</w:t>
      </w:r>
      <w:proofErr w:type="spellEnd"/>
      <w:r w:rsidR="00A51A42" w:rsidRPr="00366311">
        <w:rPr>
          <w:rFonts w:ascii="Calibri" w:eastAsia="Times New Roman" w:hAnsi="Calibri" w:cs="Calibri"/>
          <w:sz w:val="22"/>
          <w:szCs w:val="22"/>
        </w:rPr>
        <w:t xml:space="preserve"> </w:t>
      </w:r>
      <w:r w:rsidRPr="00366311">
        <w:rPr>
          <w:rFonts w:ascii="Calibri" w:eastAsia="Times New Roman" w:hAnsi="Calibri" w:cs="Calibri"/>
          <w:sz w:val="22"/>
          <w:szCs w:val="22"/>
        </w:rPr>
        <w:t xml:space="preserve">Alert to inform receiving hospitals that they are standing down and that any further patient placement work will be coordinated by the local </w:t>
      </w:r>
      <w:r w:rsidR="006E7C99">
        <w:rPr>
          <w:rFonts w:ascii="Calibri" w:eastAsia="Times New Roman" w:hAnsi="Calibri" w:cs="Calibri"/>
          <w:sz w:val="22"/>
          <w:szCs w:val="22"/>
        </w:rPr>
        <w:t>R</w:t>
      </w:r>
      <w:r w:rsidRPr="00366311">
        <w:rPr>
          <w:rFonts w:ascii="Calibri" w:eastAsia="Times New Roman" w:hAnsi="Calibri" w:cs="Calibri"/>
          <w:sz w:val="22"/>
          <w:szCs w:val="22"/>
        </w:rPr>
        <w:t xml:space="preserve">MCC. The local </w:t>
      </w:r>
      <w:r w:rsidR="006E7C99">
        <w:rPr>
          <w:rFonts w:ascii="Calibri" w:eastAsia="Times New Roman" w:hAnsi="Calibri" w:cs="Calibri"/>
          <w:sz w:val="22"/>
          <w:szCs w:val="22"/>
        </w:rPr>
        <w:t>R</w:t>
      </w:r>
      <w:r w:rsidRPr="00366311">
        <w:rPr>
          <w:rFonts w:ascii="Calibri" w:eastAsia="Times New Roman" w:hAnsi="Calibri" w:cs="Calibri"/>
          <w:sz w:val="22"/>
          <w:szCs w:val="22"/>
        </w:rPr>
        <w:t xml:space="preserve">MCC will continue in the roll of local </w:t>
      </w:r>
      <w:r w:rsidR="006E7C99">
        <w:rPr>
          <w:rFonts w:ascii="Calibri" w:eastAsia="Times New Roman" w:hAnsi="Calibri" w:cs="Calibri"/>
          <w:sz w:val="22"/>
          <w:szCs w:val="22"/>
        </w:rPr>
        <w:t>R</w:t>
      </w:r>
      <w:r w:rsidRPr="00366311">
        <w:rPr>
          <w:rFonts w:ascii="Calibri" w:eastAsia="Times New Roman" w:hAnsi="Calibri" w:cs="Calibri"/>
          <w:sz w:val="22"/>
          <w:szCs w:val="22"/>
        </w:rPr>
        <w:t xml:space="preserve">MCC until they notify hospitals and </w:t>
      </w:r>
      <w:r w:rsidR="00BF2BEE">
        <w:rPr>
          <w:rFonts w:ascii="Calibri" w:eastAsia="Times New Roman" w:hAnsi="Calibri" w:cs="Calibri"/>
          <w:sz w:val="22"/>
          <w:szCs w:val="22"/>
        </w:rPr>
        <w:t>911d</w:t>
      </w:r>
      <w:r w:rsidRPr="00366311">
        <w:rPr>
          <w:rFonts w:ascii="Calibri" w:eastAsia="Times New Roman" w:hAnsi="Calibri" w:cs="Calibri"/>
          <w:sz w:val="22"/>
          <w:szCs w:val="22"/>
        </w:rPr>
        <w:t xml:space="preserve">ispatch they are standing down their role depending on need for additional patient transfers and coordination. </w:t>
      </w:r>
    </w:p>
    <w:p w14:paraId="335568DB" w14:textId="77777777" w:rsidR="006E7C99" w:rsidRPr="00366311" w:rsidRDefault="006E7C99" w:rsidP="00366311">
      <w:pPr>
        <w:spacing w:before="100" w:beforeAutospacing="1" w:after="100" w:afterAutospacing="1"/>
        <w:rPr>
          <w:rFonts w:ascii="Times New Roman" w:eastAsia="Times New Roman" w:hAnsi="Times New Roman" w:cs="Times New Roman"/>
        </w:rPr>
      </w:pPr>
    </w:p>
    <w:p w14:paraId="2AC2376C"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b/>
          <w:bCs/>
          <w:i/>
          <w:iCs/>
          <w:sz w:val="22"/>
          <w:szCs w:val="22"/>
        </w:rPr>
        <w:t xml:space="preserve">Patient Transport </w:t>
      </w:r>
    </w:p>
    <w:p w14:paraId="77D5027F" w14:textId="62E0156D"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EMS units responding to the scene shall report to the on-scene transport officer to receive patients for transport. The transport officer will identify patients to be transported for that unit. Patients may be grouped based on treatment needs and destination location. EMS units shall receive patients and transport them to the assigned destination. Once in transit, EMS units shall notify receiving hospital with patient information so the receiving hospital can prepare for the patient’s needs. Patients should be identified as coming from the MCI event for patient tracking purposes along with the </w:t>
      </w:r>
      <w:r w:rsidR="0000047E">
        <w:rPr>
          <w:rFonts w:ascii="Calibri" w:eastAsia="Times New Roman" w:hAnsi="Calibri" w:cs="Calibri"/>
          <w:sz w:val="22"/>
          <w:szCs w:val="22"/>
        </w:rPr>
        <w:t>triage color</w:t>
      </w:r>
      <w:r w:rsidRPr="00366311">
        <w:rPr>
          <w:rFonts w:ascii="Calibri" w:eastAsia="Times New Roman" w:hAnsi="Calibri" w:cs="Calibri"/>
          <w:sz w:val="22"/>
          <w:szCs w:val="22"/>
        </w:rPr>
        <w:t xml:space="preserve">. </w:t>
      </w:r>
    </w:p>
    <w:p w14:paraId="41CDC14A"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The transport officer should attempt to coordinate patient transport allowing families/children to be located at the same receiving hospital as much as possible. </w:t>
      </w:r>
    </w:p>
    <w:p w14:paraId="0D7D172B"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b/>
          <w:bCs/>
          <w:i/>
          <w:iCs/>
          <w:sz w:val="22"/>
          <w:szCs w:val="22"/>
        </w:rPr>
        <w:t xml:space="preserve">Management and Coordination of Transportation Assets </w:t>
      </w:r>
    </w:p>
    <w:p w14:paraId="12EE7396" w14:textId="36C17D03"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During a local </w:t>
      </w:r>
      <w:r w:rsidR="002C38E6">
        <w:rPr>
          <w:rFonts w:ascii="Calibri" w:eastAsia="Times New Roman" w:hAnsi="Calibri" w:cs="Calibri"/>
          <w:sz w:val="22"/>
          <w:szCs w:val="22"/>
        </w:rPr>
        <w:t>R</w:t>
      </w:r>
      <w:r w:rsidRPr="00366311">
        <w:rPr>
          <w:rFonts w:ascii="Calibri" w:eastAsia="Times New Roman" w:hAnsi="Calibri" w:cs="Calibri"/>
          <w:sz w:val="22"/>
          <w:szCs w:val="22"/>
        </w:rPr>
        <w:t xml:space="preserve">MCC activation there may be a need for extensive numbers and types of transportation assets required to move patients. Transportation assets that may be needed could include ground and air assets. The local </w:t>
      </w:r>
      <w:r w:rsidR="002C38E6">
        <w:rPr>
          <w:rFonts w:ascii="Calibri" w:eastAsia="Times New Roman" w:hAnsi="Calibri" w:cs="Calibri"/>
          <w:sz w:val="22"/>
          <w:szCs w:val="22"/>
        </w:rPr>
        <w:t>R</w:t>
      </w:r>
      <w:r w:rsidRPr="00366311">
        <w:rPr>
          <w:rFonts w:ascii="Calibri" w:eastAsia="Times New Roman" w:hAnsi="Calibri" w:cs="Calibri"/>
          <w:sz w:val="22"/>
          <w:szCs w:val="22"/>
        </w:rPr>
        <w:t xml:space="preserve">MCC does not coordinate ground or air transportation assets. The local </w:t>
      </w:r>
      <w:r w:rsidR="002C38E6">
        <w:rPr>
          <w:rFonts w:ascii="Calibri" w:eastAsia="Times New Roman" w:hAnsi="Calibri" w:cs="Calibri"/>
          <w:sz w:val="22"/>
          <w:szCs w:val="22"/>
        </w:rPr>
        <w:t>R</w:t>
      </w:r>
      <w:r w:rsidRPr="00366311">
        <w:rPr>
          <w:rFonts w:ascii="Calibri" w:eastAsia="Times New Roman" w:hAnsi="Calibri" w:cs="Calibri"/>
          <w:sz w:val="22"/>
          <w:szCs w:val="22"/>
        </w:rPr>
        <w:t xml:space="preserve">MCC identifies the appropriate transportation destination. </w:t>
      </w:r>
      <w:r w:rsidR="002C38E6">
        <w:rPr>
          <w:rFonts w:ascii="Calibri" w:eastAsia="Times New Roman" w:hAnsi="Calibri" w:cs="Calibri"/>
          <w:sz w:val="22"/>
          <w:szCs w:val="22"/>
        </w:rPr>
        <w:t xml:space="preserve">EMS </w:t>
      </w:r>
      <w:r w:rsidRPr="00366311">
        <w:rPr>
          <w:rFonts w:ascii="Calibri" w:eastAsia="Times New Roman" w:hAnsi="Calibri" w:cs="Calibri"/>
          <w:sz w:val="22"/>
          <w:szCs w:val="22"/>
        </w:rPr>
        <w:t>Dispatch</w:t>
      </w:r>
      <w:r w:rsidR="002C38E6">
        <w:rPr>
          <w:rFonts w:ascii="Calibri" w:eastAsia="Times New Roman" w:hAnsi="Calibri" w:cs="Calibri"/>
          <w:sz w:val="22"/>
          <w:szCs w:val="22"/>
        </w:rPr>
        <w:t xml:space="preserve"> and Air Medical</w:t>
      </w:r>
      <w:r w:rsidRPr="00366311">
        <w:rPr>
          <w:rFonts w:ascii="Calibri" w:eastAsia="Times New Roman" w:hAnsi="Calibri" w:cs="Calibri"/>
          <w:sz w:val="22"/>
          <w:szCs w:val="22"/>
        </w:rPr>
        <w:t xml:space="preserve"> will be responsible for identifying transportation assets. </w:t>
      </w:r>
    </w:p>
    <w:p w14:paraId="60D5065A"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b/>
          <w:bCs/>
          <w:i/>
          <w:iCs/>
          <w:sz w:val="22"/>
          <w:szCs w:val="22"/>
        </w:rPr>
        <w:t xml:space="preserve">Coordination </w:t>
      </w:r>
    </w:p>
    <w:p w14:paraId="676181C3" w14:textId="7CEB7925"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When </w:t>
      </w:r>
      <w:proofErr w:type="gramStart"/>
      <w:r w:rsidRPr="00366311">
        <w:rPr>
          <w:rFonts w:ascii="Calibri" w:eastAsia="Times New Roman" w:hAnsi="Calibri" w:cs="Calibri"/>
          <w:sz w:val="22"/>
          <w:szCs w:val="22"/>
        </w:rPr>
        <w:t>a</w:t>
      </w:r>
      <w:proofErr w:type="gramEnd"/>
      <w:r w:rsidRPr="00366311">
        <w:rPr>
          <w:rFonts w:ascii="Calibri" w:eastAsia="Times New Roman" w:hAnsi="Calibri" w:cs="Calibri"/>
          <w:sz w:val="22"/>
          <w:szCs w:val="22"/>
        </w:rPr>
        <w:t xml:space="preserve"> MCI event has been determined, </w:t>
      </w:r>
      <w:r w:rsidR="00A31A23">
        <w:rPr>
          <w:rFonts w:ascii="Calibri" w:eastAsia="Times New Roman" w:hAnsi="Calibri" w:cs="Calibri"/>
          <w:sz w:val="22"/>
          <w:szCs w:val="22"/>
        </w:rPr>
        <w:t>RMCC or EMS</w:t>
      </w:r>
      <w:r w:rsidRPr="00366311">
        <w:rPr>
          <w:rFonts w:ascii="Calibri" w:eastAsia="Times New Roman" w:hAnsi="Calibri" w:cs="Calibri"/>
          <w:sz w:val="22"/>
          <w:szCs w:val="22"/>
        </w:rPr>
        <w:t xml:space="preserve"> will contact the Emergency Department at the appropriate hospital serving as the area’s </w:t>
      </w:r>
      <w:r w:rsidR="00A31A23">
        <w:rPr>
          <w:rFonts w:ascii="Calibri" w:eastAsia="Times New Roman" w:hAnsi="Calibri" w:cs="Calibri"/>
          <w:sz w:val="22"/>
          <w:szCs w:val="22"/>
        </w:rPr>
        <w:t xml:space="preserve">Base Hospital </w:t>
      </w:r>
      <w:r w:rsidRPr="00366311">
        <w:rPr>
          <w:rFonts w:ascii="Calibri" w:eastAsia="Times New Roman" w:hAnsi="Calibri" w:cs="Calibri"/>
          <w:sz w:val="22"/>
          <w:szCs w:val="22"/>
        </w:rPr>
        <w:t xml:space="preserve">who will activate the local </w:t>
      </w:r>
      <w:r w:rsidR="00D62B1D">
        <w:rPr>
          <w:rFonts w:ascii="Calibri" w:eastAsia="Times New Roman" w:hAnsi="Calibri" w:cs="Calibri"/>
          <w:sz w:val="22"/>
          <w:szCs w:val="22"/>
        </w:rPr>
        <w:t>R</w:t>
      </w:r>
      <w:r w:rsidRPr="00366311">
        <w:rPr>
          <w:rFonts w:ascii="Calibri" w:eastAsia="Times New Roman" w:hAnsi="Calibri" w:cs="Calibri"/>
          <w:sz w:val="22"/>
          <w:szCs w:val="22"/>
        </w:rPr>
        <w:t>MCC</w:t>
      </w:r>
      <w:r w:rsidR="00D62B1D">
        <w:rPr>
          <w:rFonts w:ascii="Calibri" w:eastAsia="Times New Roman" w:hAnsi="Calibri" w:cs="Calibri"/>
          <w:sz w:val="22"/>
          <w:szCs w:val="22"/>
        </w:rPr>
        <w:t xml:space="preserve"> as redundancy</w:t>
      </w:r>
      <w:r w:rsidRPr="00366311">
        <w:rPr>
          <w:rFonts w:ascii="Calibri" w:eastAsia="Times New Roman" w:hAnsi="Calibri" w:cs="Calibri"/>
          <w:sz w:val="22"/>
          <w:szCs w:val="22"/>
        </w:rPr>
        <w:t xml:space="preserve">. The local </w:t>
      </w:r>
      <w:r w:rsidR="00D62B1D">
        <w:rPr>
          <w:rFonts w:ascii="Calibri" w:eastAsia="Times New Roman" w:hAnsi="Calibri" w:cs="Calibri"/>
          <w:sz w:val="22"/>
          <w:szCs w:val="22"/>
        </w:rPr>
        <w:t>R</w:t>
      </w:r>
      <w:r w:rsidRPr="00366311">
        <w:rPr>
          <w:rFonts w:ascii="Calibri" w:eastAsia="Times New Roman" w:hAnsi="Calibri" w:cs="Calibri"/>
          <w:sz w:val="22"/>
          <w:szCs w:val="22"/>
        </w:rPr>
        <w:t xml:space="preserve">MCC may utilize </w:t>
      </w:r>
      <w:proofErr w:type="spellStart"/>
      <w:r w:rsidR="00A51A42">
        <w:rPr>
          <w:rFonts w:ascii="Calibri" w:eastAsia="Times New Roman" w:hAnsi="Calibri" w:cs="Calibri"/>
          <w:sz w:val="22"/>
          <w:szCs w:val="22"/>
        </w:rPr>
        <w:t>EmResource</w:t>
      </w:r>
      <w:proofErr w:type="spellEnd"/>
      <w:r w:rsidRPr="00366311">
        <w:rPr>
          <w:rFonts w:ascii="Calibri" w:eastAsia="Times New Roman" w:hAnsi="Calibri" w:cs="Calibri"/>
          <w:sz w:val="22"/>
          <w:szCs w:val="22"/>
        </w:rPr>
        <w:t xml:space="preserve">, telephone or other communication strategies to inform the house supervisors of the appropriate Region </w:t>
      </w:r>
      <w:r w:rsidR="00D62B1D">
        <w:rPr>
          <w:rFonts w:ascii="Calibri" w:eastAsia="Times New Roman" w:hAnsi="Calibri" w:cs="Calibri"/>
          <w:sz w:val="22"/>
          <w:szCs w:val="22"/>
        </w:rPr>
        <w:t>6</w:t>
      </w:r>
      <w:r w:rsidRPr="00366311">
        <w:rPr>
          <w:rFonts w:ascii="Calibri" w:eastAsia="Times New Roman" w:hAnsi="Calibri" w:cs="Calibri"/>
          <w:sz w:val="22"/>
          <w:szCs w:val="22"/>
        </w:rPr>
        <w:t xml:space="preserve"> Hospitals that an MCI event or healthcare facility evacuation has occurred</w:t>
      </w:r>
      <w:r w:rsidR="00D62B1D">
        <w:rPr>
          <w:rFonts w:ascii="Calibri" w:eastAsia="Times New Roman" w:hAnsi="Calibri" w:cs="Calibri"/>
          <w:sz w:val="22"/>
          <w:szCs w:val="22"/>
        </w:rPr>
        <w:t>.</w:t>
      </w:r>
      <w:r w:rsidRPr="00366311">
        <w:rPr>
          <w:rFonts w:ascii="Calibri" w:eastAsia="Times New Roman" w:hAnsi="Calibri" w:cs="Calibri"/>
          <w:sz w:val="22"/>
          <w:szCs w:val="22"/>
        </w:rPr>
        <w:t xml:space="preserve"> </w:t>
      </w:r>
      <w:r w:rsidR="00D62B1D">
        <w:rPr>
          <w:rFonts w:ascii="Calibri" w:eastAsia="Times New Roman" w:hAnsi="Calibri" w:cs="Calibri"/>
          <w:sz w:val="22"/>
          <w:szCs w:val="22"/>
        </w:rPr>
        <w:t>I</w:t>
      </w:r>
      <w:r w:rsidRPr="00366311">
        <w:rPr>
          <w:rFonts w:ascii="Calibri" w:eastAsia="Times New Roman" w:hAnsi="Calibri" w:cs="Calibri"/>
          <w:sz w:val="22"/>
          <w:szCs w:val="22"/>
        </w:rPr>
        <w:t>f a</w:t>
      </w:r>
      <w:r w:rsidR="00A51A42">
        <w:rPr>
          <w:rFonts w:ascii="Calibri" w:eastAsia="Times New Roman" w:hAnsi="Calibri" w:cs="Calibri"/>
          <w:sz w:val="22"/>
          <w:szCs w:val="22"/>
        </w:rPr>
        <w:t>n</w:t>
      </w:r>
      <w:r w:rsidRPr="00366311">
        <w:rPr>
          <w:rFonts w:ascii="Calibri" w:eastAsia="Times New Roman" w:hAnsi="Calibri" w:cs="Calibri"/>
          <w:sz w:val="22"/>
          <w:szCs w:val="22"/>
        </w:rPr>
        <w:t xml:space="preserve"> </w:t>
      </w:r>
      <w:proofErr w:type="spellStart"/>
      <w:r w:rsidR="00A51A42">
        <w:rPr>
          <w:rFonts w:ascii="Calibri" w:eastAsia="Times New Roman" w:hAnsi="Calibri" w:cs="Calibri"/>
          <w:sz w:val="22"/>
          <w:szCs w:val="22"/>
        </w:rPr>
        <w:t>EmResource</w:t>
      </w:r>
      <w:proofErr w:type="spellEnd"/>
      <w:r w:rsidR="00A51A42" w:rsidRPr="00366311">
        <w:rPr>
          <w:rFonts w:ascii="Calibri" w:eastAsia="Times New Roman" w:hAnsi="Calibri" w:cs="Calibri"/>
          <w:sz w:val="22"/>
          <w:szCs w:val="22"/>
        </w:rPr>
        <w:t xml:space="preserve"> </w:t>
      </w:r>
      <w:r w:rsidRPr="00366311">
        <w:rPr>
          <w:rFonts w:ascii="Calibri" w:eastAsia="Times New Roman" w:hAnsi="Calibri" w:cs="Calibri"/>
          <w:sz w:val="22"/>
          <w:szCs w:val="22"/>
        </w:rPr>
        <w:t xml:space="preserve">alert has not already been issued from the </w:t>
      </w:r>
      <w:r w:rsidR="00D62B1D">
        <w:rPr>
          <w:rFonts w:ascii="Calibri" w:eastAsia="Times New Roman" w:hAnsi="Calibri" w:cs="Calibri"/>
          <w:sz w:val="22"/>
          <w:szCs w:val="22"/>
        </w:rPr>
        <w:t>RMCC</w:t>
      </w:r>
      <w:r w:rsidRPr="00366311">
        <w:rPr>
          <w:rFonts w:ascii="Calibri" w:eastAsia="Times New Roman" w:hAnsi="Calibri" w:cs="Calibri"/>
          <w:sz w:val="22"/>
          <w:szCs w:val="22"/>
        </w:rPr>
        <w:t>. The initial communication will be to inform hospitals of the event and to request W</w:t>
      </w:r>
      <w:r w:rsidR="00D62B1D">
        <w:rPr>
          <w:rFonts w:ascii="Calibri" w:eastAsia="Times New Roman" w:hAnsi="Calibri" w:cs="Calibri"/>
          <w:sz w:val="22"/>
          <w:szCs w:val="22"/>
        </w:rPr>
        <w:t>I</w:t>
      </w:r>
      <w:r w:rsidRPr="00366311">
        <w:rPr>
          <w:rFonts w:ascii="Calibri" w:eastAsia="Times New Roman" w:hAnsi="Calibri" w:cs="Calibri"/>
          <w:sz w:val="22"/>
          <w:szCs w:val="22"/>
        </w:rPr>
        <w:t xml:space="preserve">Trac updates for agency status, bed availability and available specialty services to assess each hospital’s current treatment capabilities and facility capacities to help guide patient placement decisions. The local </w:t>
      </w:r>
      <w:r w:rsidR="00D62B1D">
        <w:rPr>
          <w:rFonts w:ascii="Calibri" w:eastAsia="Times New Roman" w:hAnsi="Calibri" w:cs="Calibri"/>
          <w:sz w:val="22"/>
          <w:szCs w:val="22"/>
        </w:rPr>
        <w:t>R</w:t>
      </w:r>
      <w:r w:rsidRPr="00366311">
        <w:rPr>
          <w:rFonts w:ascii="Calibri" w:eastAsia="Times New Roman" w:hAnsi="Calibri" w:cs="Calibri"/>
          <w:sz w:val="22"/>
          <w:szCs w:val="22"/>
        </w:rPr>
        <w:t xml:space="preserve">MCC will continue to communicate with area hospitals as needed to share situational awareness from the scene as provided by Dispatch as well as continually assessing treatment capabilities of each receiving facility to guide patient placement decisions. </w:t>
      </w:r>
    </w:p>
    <w:p w14:paraId="22BBF23B" w14:textId="28732570"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lastRenderedPageBreak/>
        <w:t xml:space="preserve">The local </w:t>
      </w:r>
      <w:r w:rsidR="004567DA">
        <w:rPr>
          <w:rFonts w:ascii="Calibri" w:eastAsia="Times New Roman" w:hAnsi="Calibri" w:cs="Calibri"/>
          <w:sz w:val="22"/>
          <w:szCs w:val="22"/>
        </w:rPr>
        <w:t>R</w:t>
      </w:r>
      <w:r w:rsidRPr="00366311">
        <w:rPr>
          <w:rFonts w:ascii="Calibri" w:eastAsia="Times New Roman" w:hAnsi="Calibri" w:cs="Calibri"/>
          <w:sz w:val="22"/>
          <w:szCs w:val="22"/>
        </w:rPr>
        <w:t xml:space="preserve">MCC shall maintain communication with </w:t>
      </w:r>
      <w:r w:rsidR="004567DA">
        <w:rPr>
          <w:rFonts w:ascii="Calibri" w:eastAsia="Times New Roman" w:hAnsi="Calibri" w:cs="Calibri"/>
          <w:sz w:val="22"/>
          <w:szCs w:val="22"/>
        </w:rPr>
        <w:t>EMS</w:t>
      </w:r>
      <w:r w:rsidRPr="00366311">
        <w:rPr>
          <w:rFonts w:ascii="Calibri" w:eastAsia="Times New Roman" w:hAnsi="Calibri" w:cs="Calibri"/>
          <w:sz w:val="22"/>
          <w:szCs w:val="22"/>
        </w:rPr>
        <w:t xml:space="preserve"> on behalf of the healthcare system and provide guidance to </w:t>
      </w:r>
      <w:r w:rsidR="004567DA">
        <w:rPr>
          <w:rFonts w:ascii="Calibri" w:eastAsia="Times New Roman" w:hAnsi="Calibri" w:cs="Calibri"/>
          <w:sz w:val="22"/>
          <w:szCs w:val="22"/>
        </w:rPr>
        <w:t>EMS</w:t>
      </w:r>
      <w:r w:rsidRPr="00366311">
        <w:rPr>
          <w:rFonts w:ascii="Calibri" w:eastAsia="Times New Roman" w:hAnsi="Calibri" w:cs="Calibri"/>
          <w:sz w:val="22"/>
          <w:szCs w:val="22"/>
        </w:rPr>
        <w:t xml:space="preserve"> for patient placement decisions. If a hospital is being too heavily impacted, patient placement shall be adjusted to hospitals that have more capability and capacity to assure patients receive the best care in the shortest time. </w:t>
      </w:r>
    </w:p>
    <w:p w14:paraId="6547B86C" w14:textId="5C54A036" w:rsidR="00366311" w:rsidRPr="004567DA" w:rsidRDefault="00366311" w:rsidP="004567DA">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During the MCI or healthcare evacuation event, the local </w:t>
      </w:r>
      <w:r w:rsidR="004567DA">
        <w:rPr>
          <w:rFonts w:ascii="Calibri" w:eastAsia="Times New Roman" w:hAnsi="Calibri" w:cs="Calibri"/>
          <w:sz w:val="22"/>
          <w:szCs w:val="22"/>
        </w:rPr>
        <w:t>R</w:t>
      </w:r>
      <w:r w:rsidRPr="00366311">
        <w:rPr>
          <w:rFonts w:ascii="Calibri" w:eastAsia="Times New Roman" w:hAnsi="Calibri" w:cs="Calibri"/>
          <w:sz w:val="22"/>
          <w:szCs w:val="22"/>
        </w:rPr>
        <w:t xml:space="preserve">MCC will serve as the point of contact for situational awareness for healthcare partners. </w:t>
      </w:r>
      <w:r w:rsidR="004567DA">
        <w:rPr>
          <w:rFonts w:ascii="Calibri" w:eastAsia="Times New Roman" w:hAnsi="Calibri" w:cs="Calibri"/>
          <w:sz w:val="22"/>
          <w:szCs w:val="22"/>
        </w:rPr>
        <w:t>EMS</w:t>
      </w:r>
      <w:r w:rsidRPr="00366311">
        <w:rPr>
          <w:rFonts w:ascii="Calibri" w:eastAsia="Times New Roman" w:hAnsi="Calibri" w:cs="Calibri"/>
          <w:sz w:val="22"/>
          <w:szCs w:val="22"/>
        </w:rPr>
        <w:t xml:space="preserve"> will provide updated information from the scene </w:t>
      </w:r>
      <w:r w:rsidR="004567DA">
        <w:rPr>
          <w:rFonts w:ascii="Calibri" w:eastAsia="Times New Roman" w:hAnsi="Calibri" w:cs="Calibri"/>
          <w:sz w:val="22"/>
          <w:szCs w:val="22"/>
        </w:rPr>
        <w:t>to the RMCC</w:t>
      </w:r>
      <w:r w:rsidRPr="00366311">
        <w:rPr>
          <w:rFonts w:ascii="Calibri" w:eastAsia="Times New Roman" w:hAnsi="Calibri" w:cs="Calibri"/>
          <w:sz w:val="22"/>
          <w:szCs w:val="22"/>
        </w:rPr>
        <w:t xml:space="preserve"> as information is made available. This allows the local </w:t>
      </w:r>
      <w:r w:rsidR="004567DA">
        <w:rPr>
          <w:rFonts w:ascii="Calibri" w:eastAsia="Times New Roman" w:hAnsi="Calibri" w:cs="Calibri"/>
          <w:sz w:val="22"/>
          <w:szCs w:val="22"/>
        </w:rPr>
        <w:t>R</w:t>
      </w:r>
      <w:r w:rsidRPr="00366311">
        <w:rPr>
          <w:rFonts w:ascii="Calibri" w:eastAsia="Times New Roman" w:hAnsi="Calibri" w:cs="Calibri"/>
          <w:sz w:val="22"/>
          <w:szCs w:val="22"/>
        </w:rPr>
        <w:t xml:space="preserve">MCC to share consistent accurate information with </w:t>
      </w:r>
      <w:r>
        <w:rPr>
          <w:rFonts w:ascii="Calibri" w:hAnsi="Calibri" w:cs="Calibri"/>
          <w:sz w:val="22"/>
          <w:szCs w:val="22"/>
        </w:rPr>
        <w:t xml:space="preserve">healthcare </w:t>
      </w:r>
      <w:r w:rsidR="007F2601">
        <w:rPr>
          <w:rFonts w:ascii="Calibri" w:hAnsi="Calibri" w:cs="Calibri"/>
          <w:sz w:val="22"/>
          <w:szCs w:val="22"/>
        </w:rPr>
        <w:t>facilities,</w:t>
      </w:r>
      <w:r>
        <w:rPr>
          <w:rFonts w:ascii="Calibri" w:hAnsi="Calibri" w:cs="Calibri"/>
          <w:sz w:val="22"/>
          <w:szCs w:val="22"/>
        </w:rPr>
        <w:t xml:space="preserve"> so they understand the breadth of the response and the potential healthcare needs of incoming patients. Receiving hospitals should contact the local </w:t>
      </w:r>
      <w:r w:rsidR="004567DA">
        <w:rPr>
          <w:rFonts w:ascii="Calibri" w:hAnsi="Calibri" w:cs="Calibri"/>
          <w:sz w:val="22"/>
          <w:szCs w:val="22"/>
        </w:rPr>
        <w:t>R</w:t>
      </w:r>
      <w:r>
        <w:rPr>
          <w:rFonts w:ascii="Calibri" w:hAnsi="Calibri" w:cs="Calibri"/>
          <w:sz w:val="22"/>
          <w:szCs w:val="22"/>
        </w:rPr>
        <w:t xml:space="preserve">MCC with situational awareness questions or updates as the healthcare point of contact to Dispatch. </w:t>
      </w:r>
      <w:r w:rsidR="004567DA">
        <w:rPr>
          <w:rFonts w:ascii="Calibri" w:hAnsi="Calibri" w:cs="Calibri"/>
          <w:sz w:val="22"/>
          <w:szCs w:val="22"/>
        </w:rPr>
        <w:t>This can be done on the GOTO Meeting platform. EMS</w:t>
      </w:r>
      <w:r>
        <w:rPr>
          <w:rFonts w:ascii="Calibri" w:hAnsi="Calibri" w:cs="Calibri"/>
          <w:sz w:val="22"/>
          <w:szCs w:val="22"/>
        </w:rPr>
        <w:t xml:space="preserve"> will not have the capacity to respond to multiple inquiries or maintain communications with multiple healthcare partners while placing </w:t>
      </w:r>
      <w:r w:rsidR="007F2601">
        <w:rPr>
          <w:rFonts w:ascii="Calibri" w:hAnsi="Calibri" w:cs="Calibri"/>
          <w:sz w:val="22"/>
          <w:szCs w:val="22"/>
        </w:rPr>
        <w:t>patients,</w:t>
      </w:r>
      <w:r>
        <w:rPr>
          <w:rFonts w:ascii="Calibri" w:hAnsi="Calibri" w:cs="Calibri"/>
          <w:sz w:val="22"/>
          <w:szCs w:val="22"/>
        </w:rPr>
        <w:t xml:space="preserve"> so coordination of situational awareness is critical. If the event’s duration extends beyond a single incident or occurrence the local </w:t>
      </w:r>
      <w:r w:rsidR="004567DA">
        <w:rPr>
          <w:rFonts w:ascii="Calibri" w:hAnsi="Calibri" w:cs="Calibri"/>
          <w:sz w:val="22"/>
          <w:szCs w:val="22"/>
        </w:rPr>
        <w:t>R</w:t>
      </w:r>
      <w:r>
        <w:rPr>
          <w:rFonts w:ascii="Calibri" w:hAnsi="Calibri" w:cs="Calibri"/>
          <w:sz w:val="22"/>
          <w:szCs w:val="22"/>
        </w:rPr>
        <w:t xml:space="preserve">MCC will activate the </w:t>
      </w:r>
      <w:r w:rsidR="004567DA">
        <w:rPr>
          <w:rFonts w:ascii="Calibri" w:hAnsi="Calibri" w:cs="Calibri"/>
          <w:sz w:val="22"/>
          <w:szCs w:val="22"/>
        </w:rPr>
        <w:t>Region 6</w:t>
      </w:r>
      <w:r>
        <w:rPr>
          <w:rFonts w:ascii="Calibri" w:hAnsi="Calibri" w:cs="Calibri"/>
          <w:sz w:val="22"/>
          <w:szCs w:val="22"/>
        </w:rPr>
        <w:t xml:space="preserve"> HCC situational awareness process to allow for a larger, more comprehensive, information documentation and sharing process to support decision making. The local </w:t>
      </w:r>
      <w:r w:rsidR="004567DA">
        <w:rPr>
          <w:rFonts w:ascii="Calibri" w:hAnsi="Calibri" w:cs="Calibri"/>
          <w:sz w:val="22"/>
          <w:szCs w:val="22"/>
        </w:rPr>
        <w:t>R</w:t>
      </w:r>
      <w:r>
        <w:rPr>
          <w:rFonts w:ascii="Calibri" w:hAnsi="Calibri" w:cs="Calibri"/>
          <w:sz w:val="22"/>
          <w:szCs w:val="22"/>
        </w:rPr>
        <w:t xml:space="preserve">MCC will contribute to and rely on the information gathered and distributed by the </w:t>
      </w:r>
      <w:r w:rsidR="004567DA">
        <w:rPr>
          <w:rFonts w:ascii="Calibri" w:hAnsi="Calibri" w:cs="Calibri"/>
          <w:sz w:val="22"/>
          <w:szCs w:val="22"/>
        </w:rPr>
        <w:t>FVHERC’s</w:t>
      </w:r>
      <w:r>
        <w:rPr>
          <w:rFonts w:ascii="Calibri" w:hAnsi="Calibri" w:cs="Calibri"/>
          <w:sz w:val="22"/>
          <w:szCs w:val="22"/>
        </w:rPr>
        <w:t xml:space="preserve"> essential elements of information (EEI) process. </w:t>
      </w:r>
    </w:p>
    <w:p w14:paraId="0B7AFC20" w14:textId="6439DD04" w:rsidR="00366311" w:rsidRDefault="00366311" w:rsidP="00366311">
      <w:pPr>
        <w:pStyle w:val="NormalWeb"/>
      </w:pPr>
      <w:r>
        <w:rPr>
          <w:rFonts w:ascii="Calibri" w:hAnsi="Calibri" w:cs="Calibri"/>
          <w:sz w:val="22"/>
          <w:szCs w:val="22"/>
        </w:rPr>
        <w:t xml:space="preserve">Once all patients have been removed from the scene, </w:t>
      </w:r>
      <w:r w:rsidR="007F2601">
        <w:rPr>
          <w:rFonts w:ascii="Calibri" w:hAnsi="Calibri" w:cs="Calibri"/>
          <w:sz w:val="22"/>
          <w:szCs w:val="22"/>
        </w:rPr>
        <w:t>RMCC</w:t>
      </w:r>
      <w:r>
        <w:rPr>
          <w:rFonts w:ascii="Calibri" w:hAnsi="Calibri" w:cs="Calibri"/>
          <w:sz w:val="22"/>
          <w:szCs w:val="22"/>
        </w:rPr>
        <w:t xml:space="preserve"> will inform impacted hospitals through </w:t>
      </w:r>
      <w:proofErr w:type="spellStart"/>
      <w:r w:rsidR="00A51A42">
        <w:rPr>
          <w:rFonts w:ascii="Calibri" w:hAnsi="Calibri" w:cs="Calibri"/>
          <w:sz w:val="22"/>
          <w:szCs w:val="22"/>
        </w:rPr>
        <w:t>EmResource</w:t>
      </w:r>
      <w:proofErr w:type="spellEnd"/>
      <w:r w:rsidR="00A51A42" w:rsidRPr="00366311">
        <w:rPr>
          <w:rFonts w:ascii="Calibri" w:hAnsi="Calibri" w:cs="Calibri"/>
          <w:sz w:val="22"/>
          <w:szCs w:val="22"/>
        </w:rPr>
        <w:t xml:space="preserve"> </w:t>
      </w:r>
      <w:r>
        <w:rPr>
          <w:rFonts w:ascii="Calibri" w:hAnsi="Calibri" w:cs="Calibri"/>
          <w:sz w:val="22"/>
          <w:szCs w:val="22"/>
        </w:rPr>
        <w:t xml:space="preserve">that the scene is </w:t>
      </w:r>
      <w:proofErr w:type="gramStart"/>
      <w:r>
        <w:rPr>
          <w:rFonts w:ascii="Calibri" w:hAnsi="Calibri" w:cs="Calibri"/>
          <w:sz w:val="22"/>
          <w:szCs w:val="22"/>
        </w:rPr>
        <w:t>clear</w:t>
      </w:r>
      <w:proofErr w:type="gramEnd"/>
      <w:r>
        <w:rPr>
          <w:rFonts w:ascii="Calibri" w:hAnsi="Calibri" w:cs="Calibri"/>
          <w:sz w:val="22"/>
          <w:szCs w:val="22"/>
        </w:rPr>
        <w:t xml:space="preserve"> and patients have been distributed and provide a final patient placement count for receiving hospitals. </w:t>
      </w:r>
    </w:p>
    <w:p w14:paraId="082718E4" w14:textId="3DE5F56A" w:rsidR="00366311" w:rsidRDefault="00366311" w:rsidP="00366311">
      <w:pPr>
        <w:pStyle w:val="NormalWeb"/>
      </w:pPr>
      <w:r>
        <w:rPr>
          <w:rFonts w:ascii="Calibri" w:hAnsi="Calibri" w:cs="Calibri"/>
          <w:sz w:val="22"/>
          <w:szCs w:val="22"/>
        </w:rPr>
        <w:t xml:space="preserve">The local </w:t>
      </w:r>
      <w:r w:rsidR="00084F33">
        <w:rPr>
          <w:rFonts w:ascii="Calibri" w:hAnsi="Calibri" w:cs="Calibri"/>
          <w:sz w:val="22"/>
          <w:szCs w:val="22"/>
        </w:rPr>
        <w:t>R</w:t>
      </w:r>
      <w:r>
        <w:rPr>
          <w:rFonts w:ascii="Calibri" w:hAnsi="Calibri" w:cs="Calibri"/>
          <w:sz w:val="22"/>
          <w:szCs w:val="22"/>
        </w:rPr>
        <w:t xml:space="preserve">MCC shall remain standing for a duration to assist in secondary transfers as needed to assure appropriate care for patients. The local </w:t>
      </w:r>
      <w:r w:rsidR="00084F33">
        <w:rPr>
          <w:rFonts w:ascii="Calibri" w:hAnsi="Calibri" w:cs="Calibri"/>
          <w:sz w:val="22"/>
          <w:szCs w:val="22"/>
        </w:rPr>
        <w:t>R</w:t>
      </w:r>
      <w:r>
        <w:rPr>
          <w:rFonts w:ascii="Calibri" w:hAnsi="Calibri" w:cs="Calibri"/>
          <w:sz w:val="22"/>
          <w:szCs w:val="22"/>
        </w:rPr>
        <w:t xml:space="preserve">MCC shall use </w:t>
      </w:r>
      <w:proofErr w:type="spellStart"/>
      <w:r w:rsidR="00A51A42">
        <w:rPr>
          <w:rFonts w:ascii="Calibri" w:hAnsi="Calibri" w:cs="Calibri"/>
          <w:sz w:val="22"/>
          <w:szCs w:val="22"/>
        </w:rPr>
        <w:t>EmResource</w:t>
      </w:r>
      <w:proofErr w:type="spellEnd"/>
      <w:r>
        <w:rPr>
          <w:rFonts w:ascii="Calibri" w:hAnsi="Calibri" w:cs="Calibri"/>
          <w:sz w:val="22"/>
          <w:szCs w:val="22"/>
        </w:rPr>
        <w:t xml:space="preserve"> to inform hospitals that the incident is closed and the local </w:t>
      </w:r>
      <w:r w:rsidR="00084F33">
        <w:rPr>
          <w:rFonts w:ascii="Calibri" w:hAnsi="Calibri" w:cs="Calibri"/>
          <w:sz w:val="22"/>
          <w:szCs w:val="22"/>
        </w:rPr>
        <w:t>R</w:t>
      </w:r>
      <w:r>
        <w:rPr>
          <w:rFonts w:ascii="Calibri" w:hAnsi="Calibri" w:cs="Calibri"/>
          <w:sz w:val="22"/>
          <w:szCs w:val="22"/>
        </w:rPr>
        <w:t xml:space="preserve">MCC is standing down. </w:t>
      </w:r>
    </w:p>
    <w:p w14:paraId="5EF29E52" w14:textId="77777777" w:rsidR="00366311" w:rsidRDefault="00366311" w:rsidP="00366311">
      <w:pPr>
        <w:pStyle w:val="NormalWeb"/>
      </w:pPr>
      <w:r>
        <w:rPr>
          <w:rFonts w:ascii="Calibri" w:hAnsi="Calibri" w:cs="Calibri"/>
          <w:b/>
          <w:bCs/>
          <w:i/>
          <w:iCs/>
          <w:sz w:val="22"/>
          <w:szCs w:val="22"/>
        </w:rPr>
        <w:t xml:space="preserve">Receiving Hospital </w:t>
      </w:r>
    </w:p>
    <w:p w14:paraId="1CB0922C" w14:textId="37F296DA" w:rsidR="00366311" w:rsidRDefault="00366311" w:rsidP="00366311">
      <w:pPr>
        <w:pStyle w:val="NormalWeb"/>
      </w:pPr>
      <w:r>
        <w:rPr>
          <w:rFonts w:ascii="Calibri" w:hAnsi="Calibri" w:cs="Calibri"/>
          <w:sz w:val="22"/>
          <w:szCs w:val="22"/>
        </w:rPr>
        <w:t>Receiving hospitals shall be responsible for responding to alerts by providing facility updates regarding capabilities and capacities to receive patients from an MCI event. Receiving hospitals will also be responsible for immediately updat</w:t>
      </w:r>
      <w:r w:rsidR="00C468B3">
        <w:rPr>
          <w:rFonts w:ascii="Calibri" w:hAnsi="Calibri" w:cs="Calibri"/>
          <w:sz w:val="22"/>
          <w:szCs w:val="22"/>
        </w:rPr>
        <w:t>ing</w:t>
      </w:r>
      <w:r>
        <w:rPr>
          <w:rFonts w:ascii="Calibri" w:hAnsi="Calibri" w:cs="Calibri"/>
          <w:sz w:val="22"/>
          <w:szCs w:val="22"/>
        </w:rPr>
        <w:t xml:space="preserve"> </w:t>
      </w:r>
      <w:proofErr w:type="spellStart"/>
      <w:r w:rsidR="00A51A42">
        <w:rPr>
          <w:rFonts w:ascii="Calibri" w:hAnsi="Calibri" w:cs="Calibri"/>
          <w:sz w:val="22"/>
          <w:szCs w:val="22"/>
        </w:rPr>
        <w:t>EmResource</w:t>
      </w:r>
      <w:proofErr w:type="spellEnd"/>
      <w:r>
        <w:rPr>
          <w:rFonts w:ascii="Calibri" w:hAnsi="Calibri" w:cs="Calibri"/>
          <w:sz w:val="22"/>
          <w:szCs w:val="22"/>
        </w:rPr>
        <w:t xml:space="preserve"> Status, Bed Status and available specialty services upon request in response to an MCI event or exercise and maintaining</w:t>
      </w:r>
      <w:r w:rsidR="00A51A42" w:rsidRPr="00A51A42">
        <w:rPr>
          <w:rFonts w:ascii="Calibri" w:hAnsi="Calibri" w:cs="Calibri"/>
          <w:sz w:val="22"/>
          <w:szCs w:val="22"/>
        </w:rPr>
        <w:t xml:space="preserve"> </w:t>
      </w:r>
      <w:proofErr w:type="spellStart"/>
      <w:r w:rsidR="00A51A42">
        <w:rPr>
          <w:rFonts w:ascii="Calibri" w:hAnsi="Calibri" w:cs="Calibri"/>
          <w:sz w:val="22"/>
          <w:szCs w:val="22"/>
        </w:rPr>
        <w:t>EmResource</w:t>
      </w:r>
      <w:proofErr w:type="spellEnd"/>
      <w:r w:rsidR="00A51A42" w:rsidRPr="00366311">
        <w:rPr>
          <w:rFonts w:ascii="Calibri" w:hAnsi="Calibri" w:cs="Calibri"/>
          <w:sz w:val="22"/>
          <w:szCs w:val="22"/>
        </w:rPr>
        <w:t xml:space="preserve"> </w:t>
      </w:r>
      <w:r>
        <w:rPr>
          <w:rFonts w:ascii="Calibri" w:hAnsi="Calibri" w:cs="Calibri"/>
          <w:sz w:val="22"/>
          <w:szCs w:val="22"/>
        </w:rPr>
        <w:t xml:space="preserve">updates as appropriate. Receiving Hospitals shall also join the </w:t>
      </w:r>
      <w:r w:rsidR="0070552F">
        <w:rPr>
          <w:rFonts w:ascii="Calibri" w:hAnsi="Calibri" w:cs="Calibri"/>
          <w:sz w:val="22"/>
          <w:szCs w:val="22"/>
        </w:rPr>
        <w:t xml:space="preserve">ZOOM </w:t>
      </w:r>
      <w:r w:rsidR="00C468B3">
        <w:rPr>
          <w:rFonts w:ascii="Calibri" w:hAnsi="Calibri" w:cs="Calibri"/>
          <w:sz w:val="22"/>
          <w:szCs w:val="22"/>
        </w:rPr>
        <w:t>meeting command Center</w:t>
      </w:r>
      <w:r>
        <w:rPr>
          <w:rFonts w:ascii="Calibri" w:hAnsi="Calibri" w:cs="Calibri"/>
          <w:sz w:val="22"/>
          <w:szCs w:val="22"/>
        </w:rPr>
        <w:t xml:space="preserve"> when activated by </w:t>
      </w:r>
      <w:r w:rsidR="00C468B3">
        <w:rPr>
          <w:rFonts w:ascii="Calibri" w:hAnsi="Calibri" w:cs="Calibri"/>
          <w:sz w:val="22"/>
          <w:szCs w:val="22"/>
        </w:rPr>
        <w:t>EMS</w:t>
      </w:r>
      <w:r>
        <w:rPr>
          <w:rFonts w:ascii="Calibri" w:hAnsi="Calibri" w:cs="Calibri"/>
          <w:sz w:val="22"/>
          <w:szCs w:val="22"/>
        </w:rPr>
        <w:t xml:space="preserve"> or local </w:t>
      </w:r>
      <w:r w:rsidR="00C468B3">
        <w:rPr>
          <w:rFonts w:ascii="Calibri" w:hAnsi="Calibri" w:cs="Calibri"/>
          <w:sz w:val="22"/>
          <w:szCs w:val="22"/>
        </w:rPr>
        <w:t>R</w:t>
      </w:r>
      <w:r>
        <w:rPr>
          <w:rFonts w:ascii="Calibri" w:hAnsi="Calibri" w:cs="Calibri"/>
          <w:sz w:val="22"/>
          <w:szCs w:val="22"/>
        </w:rPr>
        <w:t xml:space="preserve">MCC. </w:t>
      </w:r>
    </w:p>
    <w:p w14:paraId="3CE4686B" w14:textId="188FC8F7" w:rsidR="00366311" w:rsidRDefault="00366311" w:rsidP="00366311">
      <w:pPr>
        <w:pStyle w:val="NormalWeb"/>
      </w:pPr>
      <w:r>
        <w:rPr>
          <w:rFonts w:ascii="Calibri" w:hAnsi="Calibri" w:cs="Calibri"/>
          <w:sz w:val="22"/>
          <w:szCs w:val="22"/>
        </w:rPr>
        <w:t xml:space="preserve">The local </w:t>
      </w:r>
      <w:r w:rsidR="00B765A3">
        <w:rPr>
          <w:rFonts w:ascii="Calibri" w:hAnsi="Calibri" w:cs="Calibri"/>
          <w:sz w:val="22"/>
          <w:szCs w:val="22"/>
        </w:rPr>
        <w:t>R</w:t>
      </w:r>
      <w:r>
        <w:rPr>
          <w:rFonts w:ascii="Calibri" w:hAnsi="Calibri" w:cs="Calibri"/>
          <w:sz w:val="22"/>
          <w:szCs w:val="22"/>
        </w:rPr>
        <w:t xml:space="preserve">MCC will guide patient placement based on facility information provided by hospital contacts. Hospital contacts need to provide clear facility information of current capabilities and capacities and any impacts that may reduce their ability to receive patients using </w:t>
      </w:r>
      <w:proofErr w:type="spellStart"/>
      <w:r w:rsidR="00A51A42">
        <w:rPr>
          <w:rFonts w:ascii="Calibri" w:hAnsi="Calibri" w:cs="Calibri"/>
          <w:sz w:val="22"/>
          <w:szCs w:val="22"/>
        </w:rPr>
        <w:t>EmResource</w:t>
      </w:r>
      <w:proofErr w:type="spellEnd"/>
      <w:r w:rsidR="00A51A42" w:rsidRPr="00366311">
        <w:rPr>
          <w:rFonts w:ascii="Calibri" w:hAnsi="Calibri" w:cs="Calibri"/>
          <w:sz w:val="22"/>
          <w:szCs w:val="22"/>
        </w:rPr>
        <w:t xml:space="preserve"> </w:t>
      </w:r>
      <w:r>
        <w:rPr>
          <w:rFonts w:ascii="Calibri" w:hAnsi="Calibri" w:cs="Calibri"/>
          <w:sz w:val="22"/>
          <w:szCs w:val="22"/>
        </w:rPr>
        <w:t xml:space="preserve">or telephone communication directly with the local </w:t>
      </w:r>
      <w:r w:rsidR="003F40C8">
        <w:rPr>
          <w:rFonts w:ascii="Calibri" w:hAnsi="Calibri" w:cs="Calibri"/>
          <w:sz w:val="22"/>
          <w:szCs w:val="22"/>
        </w:rPr>
        <w:t>R</w:t>
      </w:r>
      <w:r>
        <w:rPr>
          <w:rFonts w:ascii="Calibri" w:hAnsi="Calibri" w:cs="Calibri"/>
          <w:sz w:val="22"/>
          <w:szCs w:val="22"/>
        </w:rPr>
        <w:t xml:space="preserve">MCC. This will assure that hospitals maintain the ability to accept any and all patients sent to their facility. </w:t>
      </w:r>
    </w:p>
    <w:p w14:paraId="2186A0D2" w14:textId="77777777" w:rsidR="00366311" w:rsidRDefault="00366311" w:rsidP="00366311">
      <w:pPr>
        <w:pStyle w:val="NormalWeb"/>
      </w:pPr>
      <w:r>
        <w:rPr>
          <w:rFonts w:ascii="Calibri" w:hAnsi="Calibri" w:cs="Calibri"/>
          <w:sz w:val="22"/>
          <w:szCs w:val="22"/>
        </w:rPr>
        <w:t xml:space="preserve">During an MCI event, every facility may receive patients that exceed their comfort level for care. Through clear communication of capabilities, patient placement can be achieved so that every patient receives the appropriate care in the shortest time, reducing wait times and secondary transfer as much as possible. </w:t>
      </w:r>
    </w:p>
    <w:p w14:paraId="44D46ADC" w14:textId="6593B024" w:rsidR="00366311" w:rsidRDefault="00366311" w:rsidP="00366311">
      <w:pPr>
        <w:pStyle w:val="NormalWeb"/>
      </w:pPr>
      <w:r>
        <w:rPr>
          <w:rFonts w:ascii="Calibri" w:hAnsi="Calibri" w:cs="Calibri"/>
          <w:sz w:val="22"/>
          <w:szCs w:val="22"/>
        </w:rPr>
        <w:lastRenderedPageBreak/>
        <w:t xml:space="preserve">The local </w:t>
      </w:r>
      <w:r w:rsidR="003F40C8">
        <w:rPr>
          <w:rFonts w:ascii="Calibri" w:hAnsi="Calibri" w:cs="Calibri"/>
          <w:sz w:val="22"/>
          <w:szCs w:val="22"/>
        </w:rPr>
        <w:t>R</w:t>
      </w:r>
      <w:r>
        <w:rPr>
          <w:rFonts w:ascii="Calibri" w:hAnsi="Calibri" w:cs="Calibri"/>
          <w:sz w:val="22"/>
          <w:szCs w:val="22"/>
        </w:rPr>
        <w:t>MCC/</w:t>
      </w:r>
      <w:r w:rsidR="003F40C8">
        <w:rPr>
          <w:rFonts w:ascii="Calibri" w:hAnsi="Calibri" w:cs="Calibri"/>
          <w:sz w:val="22"/>
          <w:szCs w:val="22"/>
        </w:rPr>
        <w:t>EMS</w:t>
      </w:r>
      <w:r>
        <w:rPr>
          <w:rFonts w:ascii="Calibri" w:hAnsi="Calibri" w:cs="Calibri"/>
          <w:sz w:val="22"/>
          <w:szCs w:val="22"/>
        </w:rPr>
        <w:t xml:space="preserve"> will be providing current updates regarding the MCI scene to hospitals as much as possible using </w:t>
      </w:r>
      <w:proofErr w:type="spellStart"/>
      <w:r w:rsidR="00A51A42">
        <w:rPr>
          <w:rFonts w:ascii="Calibri" w:hAnsi="Calibri" w:cs="Calibri"/>
          <w:sz w:val="22"/>
          <w:szCs w:val="22"/>
        </w:rPr>
        <w:t>EmResource</w:t>
      </w:r>
      <w:proofErr w:type="spellEnd"/>
      <w:r w:rsidR="00A51A42">
        <w:rPr>
          <w:rFonts w:ascii="Calibri" w:hAnsi="Calibri" w:cs="Calibri"/>
          <w:sz w:val="22"/>
          <w:szCs w:val="22"/>
        </w:rPr>
        <w:t xml:space="preserve">.  </w:t>
      </w:r>
      <w:r>
        <w:rPr>
          <w:rFonts w:ascii="Calibri" w:hAnsi="Calibri" w:cs="Calibri"/>
          <w:sz w:val="22"/>
          <w:szCs w:val="22"/>
        </w:rPr>
        <w:t xml:space="preserve">If the receiving hospital has questions or needs information from the scene for patient care purposes, they should forward questions to the local </w:t>
      </w:r>
      <w:r w:rsidR="003F40C8">
        <w:rPr>
          <w:rFonts w:ascii="Calibri" w:hAnsi="Calibri" w:cs="Calibri"/>
          <w:sz w:val="22"/>
          <w:szCs w:val="22"/>
        </w:rPr>
        <w:t>R</w:t>
      </w:r>
      <w:r>
        <w:rPr>
          <w:rFonts w:ascii="Calibri" w:hAnsi="Calibri" w:cs="Calibri"/>
          <w:sz w:val="22"/>
          <w:szCs w:val="22"/>
        </w:rPr>
        <w:t xml:space="preserve">MCC who will facilitate information gathering and sharing on behalf of the healthcare system. Furthermore, if receiving hospitals identify patient care needs that are relevant to the incident scene or need to be communicated to the first responders, they should contact the local </w:t>
      </w:r>
      <w:r w:rsidR="003F40C8">
        <w:rPr>
          <w:rFonts w:ascii="Calibri" w:hAnsi="Calibri" w:cs="Calibri"/>
          <w:sz w:val="22"/>
          <w:szCs w:val="22"/>
        </w:rPr>
        <w:t>R</w:t>
      </w:r>
      <w:r>
        <w:rPr>
          <w:rFonts w:ascii="Calibri" w:hAnsi="Calibri" w:cs="Calibri"/>
          <w:sz w:val="22"/>
          <w:szCs w:val="22"/>
        </w:rPr>
        <w:t xml:space="preserve">MCC, who will forward that information to the scene via Dispatch. </w:t>
      </w:r>
    </w:p>
    <w:p w14:paraId="04C5DA95" w14:textId="54C20E6A" w:rsidR="00366311" w:rsidRDefault="00366311" w:rsidP="00366311">
      <w:pPr>
        <w:pStyle w:val="NormalWeb"/>
      </w:pPr>
      <w:r>
        <w:rPr>
          <w:rFonts w:ascii="Calibri" w:hAnsi="Calibri" w:cs="Calibri"/>
          <w:sz w:val="22"/>
          <w:szCs w:val="22"/>
        </w:rPr>
        <w:t xml:space="preserve">Receiving Hospitals are responsible for identifying patients received from any MCI event. Each facility shall be responsible for coordinating patient tracking within their facility for all patients received from an MCI event using the </w:t>
      </w:r>
      <w:proofErr w:type="spellStart"/>
      <w:r w:rsidR="001E063D">
        <w:rPr>
          <w:rFonts w:ascii="Calibri" w:hAnsi="Calibri" w:cs="Calibri"/>
          <w:sz w:val="22"/>
          <w:szCs w:val="22"/>
        </w:rPr>
        <w:t>EmResource</w:t>
      </w:r>
      <w:proofErr w:type="spellEnd"/>
      <w:r w:rsidR="001E063D" w:rsidRPr="00366311">
        <w:rPr>
          <w:rFonts w:ascii="Calibri" w:hAnsi="Calibri" w:cs="Calibri"/>
          <w:sz w:val="22"/>
          <w:szCs w:val="22"/>
        </w:rPr>
        <w:t xml:space="preserve"> </w:t>
      </w:r>
      <w:r>
        <w:rPr>
          <w:rFonts w:ascii="Calibri" w:hAnsi="Calibri" w:cs="Calibri"/>
          <w:sz w:val="22"/>
          <w:szCs w:val="22"/>
        </w:rPr>
        <w:t xml:space="preserve">patient tracking module in compliance with the Region </w:t>
      </w:r>
      <w:r w:rsidR="003F40C8">
        <w:rPr>
          <w:rFonts w:ascii="Calibri" w:hAnsi="Calibri" w:cs="Calibri"/>
          <w:sz w:val="22"/>
          <w:szCs w:val="22"/>
        </w:rPr>
        <w:t>6</w:t>
      </w:r>
      <w:r>
        <w:rPr>
          <w:rFonts w:ascii="Calibri" w:hAnsi="Calibri" w:cs="Calibri"/>
          <w:sz w:val="22"/>
          <w:szCs w:val="22"/>
        </w:rPr>
        <w:t xml:space="preserve"> Patient Tracking Protocol. </w:t>
      </w:r>
      <w:r w:rsidR="003F40C8">
        <w:rPr>
          <w:rFonts w:ascii="Calibri" w:hAnsi="Calibri" w:cs="Calibri"/>
          <w:sz w:val="22"/>
          <w:szCs w:val="22"/>
        </w:rPr>
        <w:t>(</w:t>
      </w:r>
      <w:proofErr w:type="gramStart"/>
      <w:r w:rsidR="003F40C8">
        <w:rPr>
          <w:rFonts w:ascii="Calibri" w:hAnsi="Calibri" w:cs="Calibri"/>
          <w:sz w:val="22"/>
          <w:szCs w:val="22"/>
        </w:rPr>
        <w:t>still</w:t>
      </w:r>
      <w:proofErr w:type="gramEnd"/>
      <w:r w:rsidR="003F40C8">
        <w:rPr>
          <w:rFonts w:ascii="Calibri" w:hAnsi="Calibri" w:cs="Calibri"/>
          <w:sz w:val="22"/>
          <w:szCs w:val="22"/>
        </w:rPr>
        <w:t xml:space="preserve"> in development) </w:t>
      </w:r>
      <w:r>
        <w:rPr>
          <w:rFonts w:ascii="Calibri" w:hAnsi="Calibri" w:cs="Calibri"/>
          <w:sz w:val="22"/>
          <w:szCs w:val="22"/>
        </w:rPr>
        <w:t xml:space="preserve">This system will allow response partners to know where patients have been placed as well as assist in family reunification. Hospitals shall enter hospital patient tracking information and the MCI incident triage number if assigned at the scene into the </w:t>
      </w:r>
      <w:proofErr w:type="spellStart"/>
      <w:r w:rsidR="001E063D">
        <w:rPr>
          <w:rFonts w:ascii="Calibri" w:hAnsi="Calibri" w:cs="Calibri"/>
          <w:sz w:val="22"/>
          <w:szCs w:val="22"/>
        </w:rPr>
        <w:t>EmResource</w:t>
      </w:r>
      <w:proofErr w:type="spellEnd"/>
      <w:r w:rsidR="001E063D" w:rsidRPr="00366311">
        <w:rPr>
          <w:rFonts w:ascii="Calibri" w:hAnsi="Calibri" w:cs="Calibri"/>
          <w:sz w:val="22"/>
          <w:szCs w:val="22"/>
        </w:rPr>
        <w:t xml:space="preserve"> </w:t>
      </w:r>
      <w:r>
        <w:rPr>
          <w:rFonts w:ascii="Calibri" w:hAnsi="Calibri" w:cs="Calibri"/>
          <w:sz w:val="22"/>
          <w:szCs w:val="22"/>
        </w:rPr>
        <w:t xml:space="preserve">Patient Tracking Module within 2 hours of receiving the patient. </w:t>
      </w:r>
    </w:p>
    <w:p w14:paraId="355F27D9" w14:textId="1AE2286D" w:rsidR="00366311" w:rsidRDefault="00366311" w:rsidP="00366311">
      <w:pPr>
        <w:pStyle w:val="NormalWeb"/>
      </w:pPr>
      <w:r>
        <w:rPr>
          <w:rFonts w:ascii="Calibri" w:hAnsi="Calibri" w:cs="Calibri"/>
          <w:sz w:val="22"/>
          <w:szCs w:val="22"/>
        </w:rPr>
        <w:t xml:space="preserve">Hospital may receive information during an MCI from </w:t>
      </w:r>
      <w:proofErr w:type="spellStart"/>
      <w:r w:rsidR="001E063D">
        <w:rPr>
          <w:rFonts w:ascii="Calibri" w:hAnsi="Calibri" w:cs="Calibri"/>
          <w:sz w:val="22"/>
          <w:szCs w:val="22"/>
        </w:rPr>
        <w:t>EmResource</w:t>
      </w:r>
      <w:proofErr w:type="spellEnd"/>
      <w:r>
        <w:rPr>
          <w:rFonts w:ascii="Calibri" w:hAnsi="Calibri" w:cs="Calibri"/>
          <w:sz w:val="22"/>
          <w:szCs w:val="22"/>
        </w:rPr>
        <w:t xml:space="preserve">, telephone, </w:t>
      </w:r>
      <w:r w:rsidR="003F40C8">
        <w:rPr>
          <w:rFonts w:ascii="Calibri" w:hAnsi="Calibri" w:cs="Calibri"/>
          <w:sz w:val="22"/>
          <w:szCs w:val="22"/>
        </w:rPr>
        <w:t>or WISCOM</w:t>
      </w:r>
      <w:r>
        <w:rPr>
          <w:rFonts w:ascii="Calibri" w:hAnsi="Calibri" w:cs="Calibri"/>
          <w:sz w:val="22"/>
          <w:szCs w:val="22"/>
        </w:rPr>
        <w:t xml:space="preserve">. When information is received by a facility regarding patient placement or patient treatment needs, the receiving hospital shall acknowledge to the information sender that the information was received using the same communication technology. </w:t>
      </w:r>
    </w:p>
    <w:p w14:paraId="1E887FA2" w14:textId="77777777" w:rsidR="00366311" w:rsidRDefault="00366311" w:rsidP="00366311">
      <w:pPr>
        <w:pStyle w:val="NormalWeb"/>
      </w:pPr>
      <w:r>
        <w:rPr>
          <w:rFonts w:ascii="Calibri" w:hAnsi="Calibri" w:cs="Calibri"/>
          <w:b/>
          <w:bCs/>
          <w:i/>
          <w:iCs/>
          <w:sz w:val="22"/>
          <w:szCs w:val="22"/>
        </w:rPr>
        <w:t xml:space="preserve">Deactivation </w:t>
      </w:r>
    </w:p>
    <w:p w14:paraId="75952E7C" w14:textId="2F0597D6" w:rsidR="00366311" w:rsidRDefault="00366311" w:rsidP="00366311">
      <w:pPr>
        <w:pStyle w:val="NormalWeb"/>
      </w:pPr>
      <w:r>
        <w:rPr>
          <w:rFonts w:ascii="Calibri" w:hAnsi="Calibri" w:cs="Calibri"/>
          <w:sz w:val="22"/>
          <w:szCs w:val="22"/>
        </w:rPr>
        <w:t xml:space="preserve">Dispatch will continue to place patients with guidance from the </w:t>
      </w:r>
      <w:r w:rsidR="00843AF2">
        <w:rPr>
          <w:rFonts w:ascii="Calibri" w:hAnsi="Calibri" w:cs="Calibri"/>
          <w:sz w:val="22"/>
          <w:szCs w:val="22"/>
        </w:rPr>
        <w:t>R</w:t>
      </w:r>
      <w:r>
        <w:rPr>
          <w:rFonts w:ascii="Calibri" w:hAnsi="Calibri" w:cs="Calibri"/>
          <w:sz w:val="22"/>
          <w:szCs w:val="22"/>
        </w:rPr>
        <w:t xml:space="preserve">MCC until the scene has been cleared. The Transport Officer shall inform Dispatch when the final patient has been transported and the scene is cleared. Dispatch shall post to </w:t>
      </w:r>
      <w:proofErr w:type="spellStart"/>
      <w:r w:rsidR="001E063D">
        <w:rPr>
          <w:rFonts w:ascii="Calibri" w:hAnsi="Calibri" w:cs="Calibri"/>
          <w:sz w:val="22"/>
          <w:szCs w:val="22"/>
        </w:rPr>
        <w:t>EmResource</w:t>
      </w:r>
      <w:proofErr w:type="spellEnd"/>
      <w:r>
        <w:rPr>
          <w:rFonts w:ascii="Calibri" w:hAnsi="Calibri" w:cs="Calibri"/>
          <w:sz w:val="22"/>
          <w:szCs w:val="22"/>
        </w:rPr>
        <w:t xml:space="preserve"> alert update when the scene has been cleared and all patients have been placed, along with a final total of patients placed at which facility. This notification shall include a statement that Dispatch is standing down and patient placement responsibility is transferred to the local </w:t>
      </w:r>
      <w:r w:rsidR="00843AF2">
        <w:rPr>
          <w:rFonts w:ascii="Calibri" w:hAnsi="Calibri" w:cs="Calibri"/>
          <w:sz w:val="22"/>
          <w:szCs w:val="22"/>
        </w:rPr>
        <w:t>R</w:t>
      </w:r>
      <w:r>
        <w:rPr>
          <w:rFonts w:ascii="Calibri" w:hAnsi="Calibri" w:cs="Calibri"/>
          <w:sz w:val="22"/>
          <w:szCs w:val="22"/>
        </w:rPr>
        <w:t xml:space="preserve">MCC. </w:t>
      </w:r>
    </w:p>
    <w:p w14:paraId="77253392" w14:textId="7B6345CE" w:rsidR="00366311" w:rsidRDefault="00366311" w:rsidP="00366311">
      <w:pPr>
        <w:pStyle w:val="NormalWeb"/>
      </w:pPr>
      <w:r>
        <w:rPr>
          <w:rFonts w:ascii="Calibri" w:hAnsi="Calibri" w:cs="Calibri"/>
          <w:sz w:val="22"/>
          <w:szCs w:val="22"/>
        </w:rPr>
        <w:t xml:space="preserve">The local </w:t>
      </w:r>
      <w:r w:rsidR="00843AF2">
        <w:rPr>
          <w:rFonts w:ascii="Calibri" w:hAnsi="Calibri" w:cs="Calibri"/>
          <w:sz w:val="22"/>
          <w:szCs w:val="22"/>
        </w:rPr>
        <w:t>R</w:t>
      </w:r>
      <w:r>
        <w:rPr>
          <w:rFonts w:ascii="Calibri" w:hAnsi="Calibri" w:cs="Calibri"/>
          <w:sz w:val="22"/>
          <w:szCs w:val="22"/>
        </w:rPr>
        <w:t xml:space="preserve">MCC may serve a longer-term role in assisting in assuring patients are placed appropriately. There may be a need for secondary transfers to assure appropriate patient care. </w:t>
      </w:r>
    </w:p>
    <w:p w14:paraId="693850DD" w14:textId="55A04891" w:rsidR="00366311" w:rsidRDefault="00366311" w:rsidP="00366311">
      <w:pPr>
        <w:pStyle w:val="NormalWeb"/>
      </w:pPr>
      <w:r>
        <w:rPr>
          <w:rFonts w:ascii="Calibri" w:hAnsi="Calibri" w:cs="Calibri"/>
          <w:sz w:val="22"/>
          <w:szCs w:val="22"/>
        </w:rPr>
        <w:t xml:space="preserve">The local </w:t>
      </w:r>
      <w:r w:rsidR="00843AF2">
        <w:rPr>
          <w:rFonts w:ascii="Calibri" w:hAnsi="Calibri" w:cs="Calibri"/>
          <w:sz w:val="22"/>
          <w:szCs w:val="22"/>
        </w:rPr>
        <w:t>R</w:t>
      </w:r>
      <w:r>
        <w:rPr>
          <w:rFonts w:ascii="Calibri" w:hAnsi="Calibri" w:cs="Calibri"/>
          <w:sz w:val="22"/>
          <w:szCs w:val="22"/>
        </w:rPr>
        <w:t xml:space="preserve">MCC shall remain operational until it is determined that all patients have been placed at the appropriate level of care and that no further immediate transfers are required. Once the local </w:t>
      </w:r>
      <w:r w:rsidR="00843AF2">
        <w:rPr>
          <w:rFonts w:ascii="Calibri" w:hAnsi="Calibri" w:cs="Calibri"/>
          <w:sz w:val="22"/>
          <w:szCs w:val="22"/>
        </w:rPr>
        <w:t>R</w:t>
      </w:r>
      <w:r>
        <w:rPr>
          <w:rFonts w:ascii="Calibri" w:hAnsi="Calibri" w:cs="Calibri"/>
          <w:sz w:val="22"/>
          <w:szCs w:val="22"/>
        </w:rPr>
        <w:t xml:space="preserve">MCC consults with receiving hospitals to determine that patients are placed in their final destination and that no further secondary transfers are necessary, local </w:t>
      </w:r>
      <w:r w:rsidR="00843AF2">
        <w:rPr>
          <w:rFonts w:ascii="Calibri" w:hAnsi="Calibri" w:cs="Calibri"/>
          <w:sz w:val="22"/>
          <w:szCs w:val="22"/>
        </w:rPr>
        <w:t>R</w:t>
      </w:r>
      <w:r>
        <w:rPr>
          <w:rFonts w:ascii="Calibri" w:hAnsi="Calibri" w:cs="Calibri"/>
          <w:sz w:val="22"/>
          <w:szCs w:val="22"/>
        </w:rPr>
        <w:t xml:space="preserve">MCC shall post an alert update to </w:t>
      </w:r>
      <w:proofErr w:type="spellStart"/>
      <w:r w:rsidR="001E063D">
        <w:rPr>
          <w:rFonts w:ascii="Calibri" w:hAnsi="Calibri" w:cs="Calibri"/>
          <w:sz w:val="22"/>
          <w:szCs w:val="22"/>
        </w:rPr>
        <w:t>EmResource</w:t>
      </w:r>
      <w:proofErr w:type="spellEnd"/>
      <w:r w:rsidR="001E063D" w:rsidRPr="00366311">
        <w:rPr>
          <w:rFonts w:ascii="Calibri" w:hAnsi="Calibri" w:cs="Calibri"/>
          <w:sz w:val="22"/>
          <w:szCs w:val="22"/>
        </w:rPr>
        <w:t xml:space="preserve"> </w:t>
      </w:r>
      <w:r>
        <w:rPr>
          <w:rFonts w:ascii="Calibri" w:hAnsi="Calibri" w:cs="Calibri"/>
          <w:sz w:val="22"/>
          <w:szCs w:val="22"/>
        </w:rPr>
        <w:t xml:space="preserve">indicating that they are standing down and the event is complete. </w:t>
      </w:r>
    </w:p>
    <w:p w14:paraId="7D86D695" w14:textId="77777777" w:rsidR="0070552F" w:rsidRDefault="0070552F" w:rsidP="00366311">
      <w:pPr>
        <w:pStyle w:val="NormalWeb"/>
        <w:rPr>
          <w:rFonts w:ascii="Calibri" w:hAnsi="Calibri" w:cs="Calibri"/>
          <w:b/>
          <w:bCs/>
          <w:i/>
          <w:iCs/>
          <w:sz w:val="22"/>
          <w:szCs w:val="22"/>
        </w:rPr>
      </w:pPr>
    </w:p>
    <w:p w14:paraId="7B7F4A66" w14:textId="77777777" w:rsidR="0070552F" w:rsidRDefault="0070552F" w:rsidP="00366311">
      <w:pPr>
        <w:pStyle w:val="NormalWeb"/>
        <w:rPr>
          <w:rFonts w:ascii="Calibri" w:hAnsi="Calibri" w:cs="Calibri"/>
          <w:b/>
          <w:bCs/>
          <w:i/>
          <w:iCs/>
          <w:sz w:val="22"/>
          <w:szCs w:val="22"/>
        </w:rPr>
      </w:pPr>
    </w:p>
    <w:p w14:paraId="4A0EDF74" w14:textId="77777777" w:rsidR="0070552F" w:rsidRDefault="0070552F" w:rsidP="00366311">
      <w:pPr>
        <w:pStyle w:val="NormalWeb"/>
        <w:rPr>
          <w:rFonts w:ascii="Calibri" w:hAnsi="Calibri" w:cs="Calibri"/>
          <w:b/>
          <w:bCs/>
          <w:i/>
          <w:iCs/>
          <w:sz w:val="22"/>
          <w:szCs w:val="22"/>
        </w:rPr>
      </w:pPr>
    </w:p>
    <w:p w14:paraId="7661F0C5" w14:textId="77777777" w:rsidR="0070552F" w:rsidRDefault="0070552F" w:rsidP="00366311">
      <w:pPr>
        <w:pStyle w:val="NormalWeb"/>
        <w:rPr>
          <w:rFonts w:ascii="Calibri" w:hAnsi="Calibri" w:cs="Calibri"/>
          <w:b/>
          <w:bCs/>
          <w:i/>
          <w:iCs/>
          <w:sz w:val="22"/>
          <w:szCs w:val="22"/>
        </w:rPr>
      </w:pPr>
    </w:p>
    <w:p w14:paraId="30830C9F" w14:textId="379F53E3" w:rsidR="00366311" w:rsidRDefault="00366311" w:rsidP="00366311">
      <w:pPr>
        <w:pStyle w:val="NormalWeb"/>
      </w:pPr>
      <w:r>
        <w:rPr>
          <w:rFonts w:ascii="Calibri" w:hAnsi="Calibri" w:cs="Calibri"/>
          <w:b/>
          <w:bCs/>
          <w:i/>
          <w:iCs/>
          <w:sz w:val="22"/>
          <w:szCs w:val="22"/>
        </w:rPr>
        <w:lastRenderedPageBreak/>
        <w:t xml:space="preserve">Communications Systems </w:t>
      </w:r>
    </w:p>
    <w:p w14:paraId="2E87FD8A" w14:textId="1A89F714" w:rsidR="00366311" w:rsidRDefault="00366311" w:rsidP="00366311">
      <w:pPr>
        <w:pStyle w:val="NormalWeb"/>
      </w:pPr>
      <w:r w:rsidRPr="00B42463">
        <w:rPr>
          <w:rFonts w:ascii="Calibri" w:hAnsi="Calibri" w:cs="Calibri"/>
          <w:b/>
          <w:bCs/>
          <w:sz w:val="22"/>
          <w:szCs w:val="22"/>
        </w:rPr>
        <w:t xml:space="preserve">A. </w:t>
      </w:r>
      <w:proofErr w:type="spellStart"/>
      <w:r w:rsidR="00843AF2" w:rsidRPr="00B42463">
        <w:rPr>
          <w:rFonts w:ascii="Calibri" w:hAnsi="Calibri" w:cs="Calibri"/>
          <w:b/>
          <w:bCs/>
          <w:sz w:val="22"/>
          <w:szCs w:val="22"/>
        </w:rPr>
        <w:t>EMResource</w:t>
      </w:r>
      <w:proofErr w:type="spellEnd"/>
      <w:r>
        <w:rPr>
          <w:rFonts w:ascii="Calibri" w:hAnsi="Calibri" w:cs="Calibri"/>
          <w:b/>
          <w:bCs/>
          <w:sz w:val="22"/>
          <w:szCs w:val="22"/>
        </w:rPr>
        <w:t xml:space="preserve"> </w:t>
      </w:r>
    </w:p>
    <w:p w14:paraId="32165F71" w14:textId="5F9AB1C8" w:rsidR="00366311" w:rsidRDefault="00A51A42" w:rsidP="00366311">
      <w:pPr>
        <w:pStyle w:val="NormalWeb"/>
      </w:pPr>
      <w:proofErr w:type="spellStart"/>
      <w:r>
        <w:rPr>
          <w:rFonts w:ascii="Calibri" w:hAnsi="Calibri" w:cs="Calibri"/>
          <w:sz w:val="22"/>
          <w:szCs w:val="22"/>
        </w:rPr>
        <w:t>EmResource</w:t>
      </w:r>
      <w:proofErr w:type="spellEnd"/>
      <w:r w:rsidRPr="00366311">
        <w:rPr>
          <w:rFonts w:ascii="Calibri" w:hAnsi="Calibri" w:cs="Calibri"/>
          <w:sz w:val="22"/>
          <w:szCs w:val="22"/>
        </w:rPr>
        <w:t xml:space="preserve"> </w:t>
      </w:r>
      <w:r w:rsidR="00366311">
        <w:rPr>
          <w:rFonts w:ascii="Calibri" w:hAnsi="Calibri" w:cs="Calibri"/>
          <w:sz w:val="22"/>
          <w:szCs w:val="22"/>
        </w:rPr>
        <w:t xml:space="preserve">is a vital tool in the execution and success of the local </w:t>
      </w:r>
      <w:r w:rsidR="00843AF2">
        <w:rPr>
          <w:rFonts w:ascii="Calibri" w:hAnsi="Calibri" w:cs="Calibri"/>
          <w:sz w:val="22"/>
          <w:szCs w:val="22"/>
        </w:rPr>
        <w:t>R</w:t>
      </w:r>
      <w:r w:rsidR="00366311">
        <w:rPr>
          <w:rFonts w:ascii="Calibri" w:hAnsi="Calibri" w:cs="Calibri"/>
          <w:sz w:val="22"/>
          <w:szCs w:val="22"/>
        </w:rPr>
        <w:t xml:space="preserve">MCC. In a local </w:t>
      </w:r>
      <w:r w:rsidR="00843AF2">
        <w:rPr>
          <w:rFonts w:ascii="Calibri" w:hAnsi="Calibri" w:cs="Calibri"/>
          <w:sz w:val="22"/>
          <w:szCs w:val="22"/>
        </w:rPr>
        <w:t>R</w:t>
      </w:r>
      <w:r w:rsidR="00366311">
        <w:rPr>
          <w:rFonts w:ascii="Calibri" w:hAnsi="Calibri" w:cs="Calibri"/>
          <w:sz w:val="22"/>
          <w:szCs w:val="22"/>
        </w:rPr>
        <w:t xml:space="preserve">MCC activation </w:t>
      </w:r>
      <w:proofErr w:type="spellStart"/>
      <w:r w:rsidR="001E063D">
        <w:rPr>
          <w:rFonts w:ascii="Calibri" w:hAnsi="Calibri" w:cs="Calibri"/>
          <w:sz w:val="22"/>
          <w:szCs w:val="22"/>
        </w:rPr>
        <w:t>EmResource</w:t>
      </w:r>
      <w:proofErr w:type="spellEnd"/>
      <w:r w:rsidR="00366311">
        <w:rPr>
          <w:rFonts w:ascii="Calibri" w:hAnsi="Calibri" w:cs="Calibri"/>
          <w:sz w:val="22"/>
          <w:szCs w:val="22"/>
        </w:rPr>
        <w:t xml:space="preserve"> may be used in the following ways. </w:t>
      </w:r>
    </w:p>
    <w:p w14:paraId="1F583065" w14:textId="31E84AB0" w:rsidR="00366311" w:rsidRDefault="00366311" w:rsidP="00366311">
      <w:pPr>
        <w:pStyle w:val="NormalWeb"/>
        <w:numPr>
          <w:ilvl w:val="0"/>
          <w:numId w:val="6"/>
        </w:numPr>
        <w:rPr>
          <w:rFonts w:ascii="SymbolMT" w:hAnsi="SymbolMT"/>
          <w:sz w:val="22"/>
          <w:szCs w:val="22"/>
        </w:rPr>
      </w:pPr>
      <w:r>
        <w:rPr>
          <w:rFonts w:ascii="Calibri" w:hAnsi="Calibri" w:cs="Calibri"/>
          <w:sz w:val="22"/>
          <w:szCs w:val="22"/>
        </w:rPr>
        <w:t xml:space="preserve">Alert all healthcare and hospital partners around the sub-regional area of the activation of the local </w:t>
      </w:r>
      <w:r w:rsidR="00A51A42">
        <w:rPr>
          <w:rFonts w:ascii="Calibri" w:hAnsi="Calibri" w:cs="Calibri"/>
          <w:sz w:val="22"/>
          <w:szCs w:val="22"/>
        </w:rPr>
        <w:t>R</w:t>
      </w:r>
      <w:r>
        <w:rPr>
          <w:rFonts w:ascii="Calibri" w:hAnsi="Calibri" w:cs="Calibri"/>
          <w:sz w:val="22"/>
          <w:szCs w:val="22"/>
        </w:rPr>
        <w:t xml:space="preserve">MCC. </w:t>
      </w:r>
    </w:p>
    <w:p w14:paraId="15454AF7" w14:textId="77777777" w:rsidR="00366311" w:rsidRDefault="00366311" w:rsidP="00366311">
      <w:pPr>
        <w:pStyle w:val="NormalWeb"/>
        <w:numPr>
          <w:ilvl w:val="0"/>
          <w:numId w:val="6"/>
        </w:numPr>
        <w:rPr>
          <w:rFonts w:ascii="SymbolMT" w:hAnsi="SymbolMT"/>
          <w:sz w:val="22"/>
          <w:szCs w:val="22"/>
        </w:rPr>
      </w:pPr>
      <w:r>
        <w:rPr>
          <w:rFonts w:ascii="Calibri" w:hAnsi="Calibri" w:cs="Calibri"/>
          <w:sz w:val="22"/>
          <w:szCs w:val="22"/>
        </w:rPr>
        <w:t xml:space="preserve">Request all hospitals to update their bed availability and agency status at the beginning, and periodically throughout, the activation. </w:t>
      </w:r>
    </w:p>
    <w:p w14:paraId="1E59A905" w14:textId="77777777" w:rsidR="00366311" w:rsidRDefault="00366311" w:rsidP="00366311">
      <w:pPr>
        <w:pStyle w:val="NormalWeb"/>
        <w:numPr>
          <w:ilvl w:val="0"/>
          <w:numId w:val="6"/>
        </w:numPr>
        <w:rPr>
          <w:rFonts w:ascii="SymbolMT" w:hAnsi="SymbolMT"/>
          <w:sz w:val="22"/>
          <w:szCs w:val="22"/>
        </w:rPr>
      </w:pPr>
      <w:r>
        <w:rPr>
          <w:rFonts w:ascii="Calibri" w:hAnsi="Calibri" w:cs="Calibri"/>
          <w:sz w:val="22"/>
          <w:szCs w:val="22"/>
        </w:rPr>
        <w:t xml:space="preserve">Tracking of all patients associated with the incident. </w:t>
      </w:r>
    </w:p>
    <w:p w14:paraId="70B5DCA3" w14:textId="77777777" w:rsidR="00366311" w:rsidRDefault="00366311" w:rsidP="00366311">
      <w:pPr>
        <w:pStyle w:val="NormalWeb"/>
        <w:numPr>
          <w:ilvl w:val="0"/>
          <w:numId w:val="6"/>
        </w:numPr>
        <w:rPr>
          <w:rFonts w:ascii="SymbolMT" w:hAnsi="SymbolMT"/>
          <w:sz w:val="22"/>
          <w:szCs w:val="22"/>
        </w:rPr>
      </w:pPr>
      <w:r>
        <w:rPr>
          <w:rFonts w:ascii="Calibri" w:hAnsi="Calibri" w:cs="Calibri"/>
          <w:sz w:val="22"/>
          <w:szCs w:val="22"/>
        </w:rPr>
        <w:t xml:space="preserve">Tracking of the availability of specialists at hospitals (if applicable). </w:t>
      </w:r>
    </w:p>
    <w:p w14:paraId="0BDE3F6C" w14:textId="77777777" w:rsidR="00366311" w:rsidRDefault="00366311" w:rsidP="00366311">
      <w:pPr>
        <w:pStyle w:val="NormalWeb"/>
        <w:numPr>
          <w:ilvl w:val="0"/>
          <w:numId w:val="6"/>
        </w:numPr>
        <w:rPr>
          <w:rFonts w:ascii="SymbolMT" w:hAnsi="SymbolMT"/>
          <w:sz w:val="22"/>
          <w:szCs w:val="22"/>
        </w:rPr>
      </w:pPr>
      <w:r>
        <w:rPr>
          <w:rFonts w:ascii="Calibri" w:hAnsi="Calibri" w:cs="Calibri"/>
          <w:sz w:val="22"/>
          <w:szCs w:val="22"/>
        </w:rPr>
        <w:t xml:space="preserve">Communications of facility status throughout the incident. </w:t>
      </w:r>
    </w:p>
    <w:p w14:paraId="6833BC6B" w14:textId="29A6C470" w:rsidR="00366311" w:rsidRPr="00B42463" w:rsidRDefault="00366311" w:rsidP="00366311">
      <w:pPr>
        <w:pStyle w:val="NormalWeb"/>
        <w:numPr>
          <w:ilvl w:val="0"/>
          <w:numId w:val="6"/>
        </w:numPr>
        <w:rPr>
          <w:rFonts w:ascii="SymbolMT" w:hAnsi="SymbolMT"/>
          <w:sz w:val="22"/>
          <w:szCs w:val="22"/>
        </w:rPr>
      </w:pPr>
      <w:r>
        <w:rPr>
          <w:rFonts w:ascii="Calibri" w:hAnsi="Calibri" w:cs="Calibri"/>
          <w:sz w:val="22"/>
          <w:szCs w:val="22"/>
        </w:rPr>
        <w:t xml:space="preserve">Alert of the demobilization of the local </w:t>
      </w:r>
      <w:r w:rsidR="00A51A42">
        <w:rPr>
          <w:rFonts w:ascii="Calibri" w:hAnsi="Calibri" w:cs="Calibri"/>
          <w:sz w:val="22"/>
          <w:szCs w:val="22"/>
        </w:rPr>
        <w:t>R</w:t>
      </w:r>
      <w:r>
        <w:rPr>
          <w:rFonts w:ascii="Calibri" w:hAnsi="Calibri" w:cs="Calibri"/>
          <w:sz w:val="22"/>
          <w:szCs w:val="22"/>
        </w:rPr>
        <w:t xml:space="preserve">MCC at the end of the incident. </w:t>
      </w:r>
    </w:p>
    <w:p w14:paraId="652EEDE3" w14:textId="77777777" w:rsidR="00B42463" w:rsidRDefault="00B42463" w:rsidP="00B42463">
      <w:pPr>
        <w:pStyle w:val="NormalWeb"/>
        <w:rPr>
          <w:rFonts w:ascii="SymbolMT" w:hAnsi="SymbolMT"/>
          <w:sz w:val="22"/>
          <w:szCs w:val="22"/>
        </w:rPr>
      </w:pPr>
    </w:p>
    <w:p w14:paraId="23D038D4" w14:textId="77777777" w:rsidR="00366311" w:rsidRDefault="00366311" w:rsidP="00366311">
      <w:pPr>
        <w:pStyle w:val="NormalWeb"/>
      </w:pPr>
      <w:r>
        <w:rPr>
          <w:rFonts w:ascii="Calibri" w:hAnsi="Calibri" w:cs="Calibri"/>
          <w:b/>
          <w:bCs/>
          <w:sz w:val="22"/>
          <w:szCs w:val="22"/>
        </w:rPr>
        <w:t xml:space="preserve">B. Redundant Communications </w:t>
      </w:r>
    </w:p>
    <w:p w14:paraId="0620DC55" w14:textId="5468FB6D" w:rsidR="00366311" w:rsidRDefault="00366311" w:rsidP="00366311">
      <w:pPr>
        <w:pStyle w:val="NormalWeb"/>
      </w:pPr>
      <w:r>
        <w:rPr>
          <w:rFonts w:ascii="Calibri" w:hAnsi="Calibri" w:cs="Calibri"/>
          <w:sz w:val="22"/>
          <w:szCs w:val="22"/>
        </w:rPr>
        <w:t xml:space="preserve">As the primary organizations </w:t>
      </w:r>
      <w:r w:rsidR="00A51A42">
        <w:rPr>
          <w:rFonts w:ascii="Calibri" w:hAnsi="Calibri" w:cs="Calibri"/>
          <w:sz w:val="22"/>
          <w:szCs w:val="22"/>
        </w:rPr>
        <w:t>of the FVHERC hospitals</w:t>
      </w:r>
      <w:r>
        <w:rPr>
          <w:rFonts w:ascii="Calibri" w:hAnsi="Calibri" w:cs="Calibri"/>
          <w:sz w:val="22"/>
          <w:szCs w:val="22"/>
        </w:rPr>
        <w:t>,</w:t>
      </w:r>
      <w:r w:rsidR="00B42463">
        <w:rPr>
          <w:rFonts w:ascii="Calibri" w:hAnsi="Calibri" w:cs="Calibri"/>
          <w:sz w:val="22"/>
          <w:szCs w:val="22"/>
        </w:rPr>
        <w:t xml:space="preserve"> </w:t>
      </w:r>
      <w:r>
        <w:rPr>
          <w:rFonts w:ascii="Calibri" w:hAnsi="Calibri" w:cs="Calibri"/>
          <w:sz w:val="22"/>
          <w:szCs w:val="22"/>
        </w:rPr>
        <w:t xml:space="preserve">will maintain sufficient redundant communications equipment, processes, and trained personnel to appropriately communicate with local coalition partners for local </w:t>
      </w:r>
      <w:r w:rsidR="00A51A42">
        <w:rPr>
          <w:rFonts w:ascii="Calibri" w:hAnsi="Calibri" w:cs="Calibri"/>
          <w:sz w:val="22"/>
          <w:szCs w:val="22"/>
        </w:rPr>
        <w:t>R</w:t>
      </w:r>
      <w:r>
        <w:rPr>
          <w:rFonts w:ascii="Calibri" w:hAnsi="Calibri" w:cs="Calibri"/>
          <w:sz w:val="22"/>
          <w:szCs w:val="22"/>
        </w:rPr>
        <w:t xml:space="preserve">MCC operations. The local </w:t>
      </w:r>
      <w:r w:rsidR="00A51A42">
        <w:rPr>
          <w:rFonts w:ascii="Calibri" w:hAnsi="Calibri" w:cs="Calibri"/>
          <w:sz w:val="22"/>
          <w:szCs w:val="22"/>
        </w:rPr>
        <w:t>R</w:t>
      </w:r>
      <w:r>
        <w:rPr>
          <w:rFonts w:ascii="Calibri" w:hAnsi="Calibri" w:cs="Calibri"/>
          <w:sz w:val="22"/>
          <w:szCs w:val="22"/>
        </w:rPr>
        <w:t xml:space="preserve">MCC facilities currently uses, has, or maintains the following redundant communication systems: </w:t>
      </w:r>
    </w:p>
    <w:p w14:paraId="35B16F03" w14:textId="77777777" w:rsidR="00366311" w:rsidRDefault="00366311" w:rsidP="00366311">
      <w:pPr>
        <w:pStyle w:val="NormalWeb"/>
        <w:numPr>
          <w:ilvl w:val="0"/>
          <w:numId w:val="7"/>
        </w:numPr>
        <w:rPr>
          <w:rFonts w:ascii="SymbolMT" w:hAnsi="SymbolMT"/>
          <w:sz w:val="22"/>
          <w:szCs w:val="22"/>
        </w:rPr>
      </w:pPr>
      <w:r>
        <w:rPr>
          <w:rFonts w:ascii="Calibri" w:hAnsi="Calibri" w:cs="Calibri"/>
          <w:sz w:val="22"/>
          <w:szCs w:val="22"/>
        </w:rPr>
        <w:t xml:space="preserve">Traditional phone (and cell phones, where available) </w:t>
      </w:r>
    </w:p>
    <w:p w14:paraId="72FCA087" w14:textId="768244C0" w:rsidR="00366311" w:rsidRPr="00A51A42" w:rsidRDefault="00A51A42" w:rsidP="00366311">
      <w:pPr>
        <w:pStyle w:val="NormalWeb"/>
        <w:numPr>
          <w:ilvl w:val="0"/>
          <w:numId w:val="7"/>
        </w:numPr>
        <w:rPr>
          <w:rFonts w:ascii="SymbolMT" w:hAnsi="SymbolMT"/>
          <w:sz w:val="22"/>
          <w:szCs w:val="22"/>
        </w:rPr>
      </w:pPr>
      <w:r>
        <w:rPr>
          <w:rFonts w:ascii="Calibri" w:hAnsi="Calibri" w:cs="Calibri"/>
          <w:sz w:val="22"/>
          <w:szCs w:val="22"/>
        </w:rPr>
        <w:t>WISCOM</w:t>
      </w:r>
    </w:p>
    <w:p w14:paraId="505B27DE" w14:textId="4ED3BC0A" w:rsidR="00A51A42" w:rsidRPr="00A51A42" w:rsidRDefault="00A51A42" w:rsidP="00366311">
      <w:pPr>
        <w:pStyle w:val="NormalWeb"/>
        <w:numPr>
          <w:ilvl w:val="0"/>
          <w:numId w:val="7"/>
        </w:numPr>
        <w:rPr>
          <w:rFonts w:ascii="SymbolMT" w:hAnsi="SymbolMT"/>
          <w:sz w:val="22"/>
          <w:szCs w:val="22"/>
        </w:rPr>
      </w:pPr>
      <w:proofErr w:type="spellStart"/>
      <w:r w:rsidRPr="00A51A42">
        <w:rPr>
          <w:rFonts w:ascii="Calibri" w:hAnsi="Calibri" w:cs="Calibri"/>
          <w:sz w:val="22"/>
          <w:szCs w:val="22"/>
        </w:rPr>
        <w:t>EmResource</w:t>
      </w:r>
      <w:proofErr w:type="spellEnd"/>
      <w:r w:rsidRPr="00A51A42">
        <w:rPr>
          <w:rFonts w:ascii="Calibri" w:hAnsi="Calibri" w:cs="Calibri"/>
          <w:sz w:val="22"/>
          <w:szCs w:val="22"/>
        </w:rPr>
        <w:t xml:space="preserve"> </w:t>
      </w:r>
    </w:p>
    <w:p w14:paraId="13DB2E95" w14:textId="421212F2" w:rsidR="00366311" w:rsidRPr="00A51A42" w:rsidRDefault="00366311" w:rsidP="00A51A42">
      <w:pPr>
        <w:pStyle w:val="NormalWeb"/>
        <w:numPr>
          <w:ilvl w:val="0"/>
          <w:numId w:val="7"/>
        </w:numPr>
        <w:rPr>
          <w:rFonts w:ascii="SymbolMT" w:hAnsi="SymbolMT"/>
          <w:sz w:val="22"/>
          <w:szCs w:val="22"/>
        </w:rPr>
      </w:pPr>
      <w:r w:rsidRPr="00A51A42">
        <w:rPr>
          <w:rFonts w:ascii="Calibri" w:hAnsi="Calibri" w:cs="Calibri"/>
          <w:sz w:val="22"/>
          <w:szCs w:val="22"/>
        </w:rPr>
        <w:t xml:space="preserve">Radio Systems (HAM, </w:t>
      </w:r>
      <w:r w:rsidR="00A51A42">
        <w:rPr>
          <w:rFonts w:ascii="Calibri" w:hAnsi="Calibri" w:cs="Calibri"/>
          <w:sz w:val="22"/>
          <w:szCs w:val="22"/>
        </w:rPr>
        <w:t>ARES/RACES)</w:t>
      </w:r>
      <w:r w:rsidRPr="00A51A42">
        <w:rPr>
          <w:rFonts w:ascii="Calibri" w:hAnsi="Calibri" w:cs="Calibri"/>
          <w:sz w:val="22"/>
          <w:szCs w:val="22"/>
        </w:rPr>
        <w:t xml:space="preserve"> </w:t>
      </w:r>
    </w:p>
    <w:p w14:paraId="5A96C492" w14:textId="1B5EA84F" w:rsidR="00366311" w:rsidRDefault="00366311" w:rsidP="00366311">
      <w:pPr>
        <w:pStyle w:val="NormalWeb"/>
      </w:pPr>
      <w:r>
        <w:rPr>
          <w:rFonts w:ascii="Calibri" w:hAnsi="Calibri" w:cs="Calibri"/>
          <w:sz w:val="22"/>
          <w:szCs w:val="22"/>
        </w:rPr>
        <w:t xml:space="preserve">All hospitals around the region should similarly maintain sufficient redundant communications to be able to respond to any requests or communications from the local or Region </w:t>
      </w:r>
      <w:r w:rsidR="00A51A42">
        <w:rPr>
          <w:rFonts w:ascii="Calibri" w:hAnsi="Calibri" w:cs="Calibri"/>
          <w:sz w:val="22"/>
          <w:szCs w:val="22"/>
        </w:rPr>
        <w:t>6</w:t>
      </w:r>
      <w:r>
        <w:rPr>
          <w:rFonts w:ascii="Calibri" w:hAnsi="Calibri" w:cs="Calibri"/>
          <w:sz w:val="22"/>
          <w:szCs w:val="22"/>
        </w:rPr>
        <w:t xml:space="preserve"> </w:t>
      </w:r>
      <w:r w:rsidR="00A51A42">
        <w:rPr>
          <w:rFonts w:ascii="Calibri" w:hAnsi="Calibri" w:cs="Calibri"/>
          <w:sz w:val="22"/>
          <w:szCs w:val="22"/>
        </w:rPr>
        <w:t>R</w:t>
      </w:r>
      <w:r>
        <w:rPr>
          <w:rFonts w:ascii="Calibri" w:hAnsi="Calibri" w:cs="Calibri"/>
          <w:sz w:val="22"/>
          <w:szCs w:val="22"/>
        </w:rPr>
        <w:t xml:space="preserve">MCC but this may not include all modes of communications identified above. </w:t>
      </w:r>
    </w:p>
    <w:p w14:paraId="650008F4" w14:textId="77777777" w:rsidR="00366311" w:rsidRDefault="00366311" w:rsidP="00366311">
      <w:pPr>
        <w:pStyle w:val="NormalWeb"/>
      </w:pPr>
      <w:r>
        <w:rPr>
          <w:rFonts w:ascii="Calibri" w:hAnsi="Calibri" w:cs="Calibri"/>
          <w:color w:val="2D72B5"/>
          <w:sz w:val="32"/>
          <w:szCs w:val="32"/>
        </w:rPr>
        <w:t xml:space="preserve">ROLES AND RESPONSIBILITIES </w:t>
      </w:r>
    </w:p>
    <w:p w14:paraId="4D645267" w14:textId="52EA0428" w:rsidR="00366311" w:rsidRDefault="00366311" w:rsidP="00366311">
      <w:pPr>
        <w:pStyle w:val="NormalWeb"/>
      </w:pPr>
      <w:r>
        <w:rPr>
          <w:rFonts w:ascii="Calibri" w:hAnsi="Calibri" w:cs="Calibri"/>
          <w:sz w:val="22"/>
          <w:szCs w:val="22"/>
        </w:rPr>
        <w:t xml:space="preserve">The role of local </w:t>
      </w:r>
      <w:r w:rsidR="00A51A42">
        <w:rPr>
          <w:rFonts w:ascii="Calibri" w:hAnsi="Calibri" w:cs="Calibri"/>
          <w:sz w:val="22"/>
          <w:szCs w:val="22"/>
        </w:rPr>
        <w:t>R</w:t>
      </w:r>
      <w:r>
        <w:rPr>
          <w:rFonts w:ascii="Calibri" w:hAnsi="Calibri" w:cs="Calibri"/>
          <w:sz w:val="22"/>
          <w:szCs w:val="22"/>
        </w:rPr>
        <w:t xml:space="preserve">MCC is a voluntary community service intended to provide the best patient outcomes in a high demand period. Many partners including county emergency management, state emergency management, county public health, state department of health, first responders, EMS, Critical Access Hospitals, long-term care facilities, transplant centers, dialysis, home health, etc. rely on this service as an integral function in their emergency response plans. Although voluntary, this role is an essential function to ensure patient safety during a medical surge event. As such, local </w:t>
      </w:r>
      <w:r w:rsidR="00A51A42">
        <w:rPr>
          <w:rFonts w:ascii="Calibri" w:hAnsi="Calibri" w:cs="Calibri"/>
          <w:sz w:val="22"/>
          <w:szCs w:val="22"/>
        </w:rPr>
        <w:t>R</w:t>
      </w:r>
      <w:r>
        <w:rPr>
          <w:rFonts w:ascii="Calibri" w:hAnsi="Calibri" w:cs="Calibri"/>
          <w:sz w:val="22"/>
          <w:szCs w:val="22"/>
        </w:rPr>
        <w:t xml:space="preserve">MCC facilities are expected to maintain capabilities during regular operations and during response periods using the following best practices: </w:t>
      </w:r>
    </w:p>
    <w:p w14:paraId="3F168246" w14:textId="77777777" w:rsidR="0070552F" w:rsidRDefault="0070552F" w:rsidP="00366311">
      <w:pPr>
        <w:pStyle w:val="NormalWeb"/>
        <w:rPr>
          <w:rFonts w:ascii="Calibri" w:hAnsi="Calibri" w:cs="Calibri"/>
          <w:b/>
          <w:bCs/>
          <w:sz w:val="22"/>
          <w:szCs w:val="22"/>
        </w:rPr>
      </w:pPr>
    </w:p>
    <w:p w14:paraId="1CBA2A7D" w14:textId="39D86E91" w:rsidR="00366311" w:rsidRDefault="00A51A42" w:rsidP="00366311">
      <w:pPr>
        <w:pStyle w:val="NormalWeb"/>
      </w:pPr>
      <w:r>
        <w:rPr>
          <w:rFonts w:ascii="Calibri" w:hAnsi="Calibri" w:cs="Calibri"/>
          <w:b/>
          <w:bCs/>
          <w:sz w:val="22"/>
          <w:szCs w:val="22"/>
        </w:rPr>
        <w:lastRenderedPageBreak/>
        <w:t>FVHERC</w:t>
      </w:r>
      <w:r w:rsidR="00366311">
        <w:rPr>
          <w:rFonts w:ascii="Calibri" w:hAnsi="Calibri" w:cs="Calibri"/>
          <w:b/>
          <w:bCs/>
          <w:sz w:val="22"/>
          <w:szCs w:val="22"/>
        </w:rPr>
        <w:t xml:space="preserve"> </w:t>
      </w:r>
      <w:r>
        <w:rPr>
          <w:rFonts w:ascii="Calibri" w:hAnsi="Calibri" w:cs="Calibri"/>
          <w:b/>
          <w:bCs/>
          <w:sz w:val="22"/>
          <w:szCs w:val="22"/>
        </w:rPr>
        <w:t>R</w:t>
      </w:r>
      <w:r w:rsidR="00366311">
        <w:rPr>
          <w:rFonts w:ascii="Calibri" w:hAnsi="Calibri" w:cs="Calibri"/>
          <w:b/>
          <w:bCs/>
          <w:sz w:val="22"/>
          <w:szCs w:val="22"/>
        </w:rPr>
        <w:t xml:space="preserve">MCC Responsibilities </w:t>
      </w:r>
    </w:p>
    <w:p w14:paraId="75A79FCC" w14:textId="5D9089D9" w:rsidR="00366311" w:rsidRPr="001E063D" w:rsidRDefault="00366311" w:rsidP="00366311">
      <w:pPr>
        <w:pStyle w:val="NormalWeb"/>
      </w:pPr>
      <w:r>
        <w:rPr>
          <w:rFonts w:ascii="Calibri" w:hAnsi="Calibri" w:cs="Calibri"/>
          <w:sz w:val="22"/>
          <w:szCs w:val="22"/>
        </w:rPr>
        <w:t xml:space="preserve">Local </w:t>
      </w:r>
      <w:r w:rsidR="00B42463">
        <w:rPr>
          <w:rFonts w:ascii="Calibri" w:hAnsi="Calibri" w:cs="Calibri"/>
          <w:sz w:val="22"/>
          <w:szCs w:val="22"/>
        </w:rPr>
        <w:t>R</w:t>
      </w:r>
      <w:r>
        <w:rPr>
          <w:rFonts w:ascii="Calibri" w:hAnsi="Calibri" w:cs="Calibri"/>
          <w:sz w:val="22"/>
          <w:szCs w:val="22"/>
        </w:rPr>
        <w:t xml:space="preserve">MCC hospitals should reference the </w:t>
      </w:r>
      <w:r w:rsidR="00B42463">
        <w:rPr>
          <w:rFonts w:ascii="Calibri" w:hAnsi="Calibri" w:cs="Calibri"/>
          <w:sz w:val="22"/>
          <w:szCs w:val="22"/>
        </w:rPr>
        <w:t>FVHERC regional preparedness plan and response plan.</w:t>
      </w:r>
      <w:r w:rsidR="0070552F">
        <w:rPr>
          <w:rFonts w:ascii="Calibri" w:hAnsi="Calibri" w:cs="Calibri"/>
          <w:sz w:val="22"/>
          <w:szCs w:val="22"/>
        </w:rPr>
        <w:t xml:space="preserve"> </w:t>
      </w:r>
      <w:proofErr w:type="gramStart"/>
      <w:r>
        <w:rPr>
          <w:rFonts w:ascii="Calibri" w:hAnsi="Calibri" w:cs="Calibri"/>
          <w:sz w:val="22"/>
          <w:szCs w:val="22"/>
        </w:rPr>
        <w:t>Primary</w:t>
      </w:r>
      <w:proofErr w:type="gramEnd"/>
      <w:r>
        <w:rPr>
          <w:rFonts w:ascii="Calibri" w:hAnsi="Calibri" w:cs="Calibri"/>
          <w:sz w:val="22"/>
          <w:szCs w:val="22"/>
        </w:rPr>
        <w:t xml:space="preserve"> Function </w:t>
      </w:r>
    </w:p>
    <w:p w14:paraId="552BB698" w14:textId="1D379F1A" w:rsidR="00A51A42" w:rsidRPr="00B42463" w:rsidRDefault="00354A8B" w:rsidP="00A51A42">
      <w:pPr>
        <w:pStyle w:val="NormalWeb"/>
        <w:numPr>
          <w:ilvl w:val="0"/>
          <w:numId w:val="30"/>
        </w:numPr>
        <w:rPr>
          <w:rFonts w:asciiTheme="minorHAnsi" w:hAnsiTheme="minorHAnsi" w:cstheme="minorHAnsi"/>
          <w:sz w:val="22"/>
          <w:szCs w:val="22"/>
        </w:rPr>
      </w:pPr>
      <w:r w:rsidRPr="00B42463">
        <w:rPr>
          <w:rFonts w:asciiTheme="minorHAnsi" w:hAnsiTheme="minorHAnsi" w:cstheme="minorHAnsi"/>
          <w:sz w:val="22"/>
          <w:szCs w:val="22"/>
        </w:rPr>
        <w:t>Notification</w:t>
      </w:r>
      <w:r w:rsidR="00A51A42" w:rsidRPr="00B42463">
        <w:rPr>
          <w:rFonts w:asciiTheme="minorHAnsi" w:hAnsiTheme="minorHAnsi" w:cstheme="minorHAnsi"/>
          <w:sz w:val="22"/>
          <w:szCs w:val="22"/>
        </w:rPr>
        <w:t xml:space="preserve"> of partners</w:t>
      </w:r>
    </w:p>
    <w:p w14:paraId="08E2F0BF" w14:textId="03A035A0" w:rsidR="00A51A42" w:rsidRPr="00B42463" w:rsidRDefault="00354A8B" w:rsidP="00A51A42">
      <w:pPr>
        <w:pStyle w:val="NormalWeb"/>
        <w:numPr>
          <w:ilvl w:val="0"/>
          <w:numId w:val="30"/>
        </w:numPr>
        <w:rPr>
          <w:rFonts w:asciiTheme="minorHAnsi" w:hAnsiTheme="minorHAnsi" w:cstheme="minorHAnsi"/>
          <w:sz w:val="22"/>
          <w:szCs w:val="22"/>
        </w:rPr>
      </w:pPr>
      <w:r w:rsidRPr="00B42463">
        <w:rPr>
          <w:rFonts w:asciiTheme="minorHAnsi" w:hAnsiTheme="minorHAnsi" w:cstheme="minorHAnsi"/>
          <w:sz w:val="22"/>
          <w:szCs w:val="22"/>
        </w:rPr>
        <w:t>Situational Awareness</w:t>
      </w:r>
    </w:p>
    <w:p w14:paraId="3435F858" w14:textId="436E36F6" w:rsidR="00354A8B" w:rsidRPr="00B42463" w:rsidRDefault="00354A8B" w:rsidP="00A51A42">
      <w:pPr>
        <w:pStyle w:val="NormalWeb"/>
        <w:numPr>
          <w:ilvl w:val="0"/>
          <w:numId w:val="30"/>
        </w:numPr>
        <w:rPr>
          <w:rFonts w:asciiTheme="minorHAnsi" w:hAnsiTheme="minorHAnsi" w:cstheme="minorHAnsi"/>
          <w:sz w:val="22"/>
          <w:szCs w:val="22"/>
        </w:rPr>
      </w:pPr>
      <w:r w:rsidRPr="00B42463">
        <w:rPr>
          <w:rFonts w:asciiTheme="minorHAnsi" w:hAnsiTheme="minorHAnsi" w:cstheme="minorHAnsi"/>
          <w:sz w:val="22"/>
          <w:szCs w:val="22"/>
        </w:rPr>
        <w:t>Communication with partners, including state</w:t>
      </w:r>
    </w:p>
    <w:p w14:paraId="763F41A6" w14:textId="0B42D89C" w:rsidR="00354A8B" w:rsidRPr="00B42463" w:rsidRDefault="00354A8B" w:rsidP="00A51A42">
      <w:pPr>
        <w:pStyle w:val="NormalWeb"/>
        <w:numPr>
          <w:ilvl w:val="0"/>
          <w:numId w:val="30"/>
        </w:numPr>
        <w:rPr>
          <w:rFonts w:asciiTheme="minorHAnsi" w:hAnsiTheme="minorHAnsi" w:cstheme="minorHAnsi"/>
          <w:sz w:val="22"/>
          <w:szCs w:val="22"/>
        </w:rPr>
      </w:pPr>
      <w:r w:rsidRPr="00B42463">
        <w:rPr>
          <w:rFonts w:asciiTheme="minorHAnsi" w:hAnsiTheme="minorHAnsi" w:cstheme="minorHAnsi"/>
          <w:sz w:val="22"/>
          <w:szCs w:val="22"/>
        </w:rPr>
        <w:t xml:space="preserve">Resource and asset assistance </w:t>
      </w:r>
    </w:p>
    <w:p w14:paraId="50F9B9A4" w14:textId="56F530F9" w:rsidR="00366311" w:rsidRDefault="00354A8B" w:rsidP="00366311">
      <w:pPr>
        <w:pStyle w:val="NormalWeb"/>
      </w:pPr>
      <w:proofErr w:type="spellStart"/>
      <w:r>
        <w:rPr>
          <w:rFonts w:ascii="Calibri" w:hAnsi="Calibri" w:cs="Calibri"/>
          <w:b/>
          <w:bCs/>
          <w:sz w:val="22"/>
          <w:szCs w:val="22"/>
        </w:rPr>
        <w:t>ThedaStar</w:t>
      </w:r>
      <w:proofErr w:type="spellEnd"/>
      <w:r>
        <w:rPr>
          <w:rFonts w:ascii="Calibri" w:hAnsi="Calibri" w:cs="Calibri"/>
          <w:b/>
          <w:bCs/>
          <w:sz w:val="22"/>
          <w:szCs w:val="22"/>
        </w:rPr>
        <w:t xml:space="preserve"> </w:t>
      </w:r>
      <w:r w:rsidR="00366311">
        <w:rPr>
          <w:rFonts w:ascii="Calibri" w:hAnsi="Calibri" w:cs="Calibri"/>
          <w:b/>
          <w:bCs/>
          <w:sz w:val="22"/>
          <w:szCs w:val="22"/>
        </w:rPr>
        <w:t xml:space="preserve">Dispatch </w:t>
      </w:r>
    </w:p>
    <w:p w14:paraId="1753A9D6" w14:textId="0B29D104" w:rsidR="00366311" w:rsidRDefault="00366311" w:rsidP="00366311">
      <w:pPr>
        <w:pStyle w:val="NormalWeb"/>
      </w:pPr>
      <w:r>
        <w:rPr>
          <w:rFonts w:ascii="Calibri" w:hAnsi="Calibri" w:cs="Calibri"/>
          <w:sz w:val="22"/>
          <w:szCs w:val="22"/>
        </w:rPr>
        <w:t xml:space="preserve">Dispatch provides a central point of contact for coordination between the </w:t>
      </w:r>
      <w:r w:rsidR="00354A8B">
        <w:rPr>
          <w:rFonts w:ascii="Calibri" w:hAnsi="Calibri" w:cs="Calibri"/>
          <w:sz w:val="22"/>
          <w:szCs w:val="22"/>
        </w:rPr>
        <w:t>R</w:t>
      </w:r>
      <w:r>
        <w:rPr>
          <w:rFonts w:ascii="Calibri" w:hAnsi="Calibri" w:cs="Calibri"/>
          <w:sz w:val="22"/>
          <w:szCs w:val="22"/>
        </w:rPr>
        <w:t xml:space="preserve">MCC and </w:t>
      </w:r>
      <w:r w:rsidR="00354A8B">
        <w:rPr>
          <w:rFonts w:ascii="Calibri" w:hAnsi="Calibri" w:cs="Calibri"/>
          <w:sz w:val="22"/>
          <w:szCs w:val="22"/>
        </w:rPr>
        <w:t>the requesting agency</w:t>
      </w:r>
      <w:r>
        <w:rPr>
          <w:rFonts w:ascii="Calibri" w:hAnsi="Calibri" w:cs="Calibri"/>
          <w:sz w:val="22"/>
          <w:szCs w:val="22"/>
        </w:rPr>
        <w:t xml:space="preserve">. </w:t>
      </w:r>
    </w:p>
    <w:p w14:paraId="7FA747BC" w14:textId="77777777" w:rsidR="00366311" w:rsidRDefault="00366311" w:rsidP="00366311">
      <w:pPr>
        <w:pStyle w:val="NormalWeb"/>
      </w:pPr>
      <w:r>
        <w:rPr>
          <w:rFonts w:ascii="Calibri" w:hAnsi="Calibri" w:cs="Calibri"/>
          <w:b/>
          <w:bCs/>
          <w:sz w:val="22"/>
          <w:szCs w:val="22"/>
        </w:rPr>
        <w:t xml:space="preserve">Transport Officer </w:t>
      </w:r>
    </w:p>
    <w:p w14:paraId="4F780510" w14:textId="74C1C3C5" w:rsidR="00366311" w:rsidRDefault="00366311" w:rsidP="00366311">
      <w:pPr>
        <w:pStyle w:val="NormalWeb"/>
      </w:pPr>
      <w:r>
        <w:rPr>
          <w:rFonts w:ascii="Calibri" w:hAnsi="Calibri" w:cs="Calibri"/>
          <w:sz w:val="22"/>
          <w:szCs w:val="22"/>
        </w:rPr>
        <w:t xml:space="preserve">The transport officer on scene will be responsible to provide </w:t>
      </w:r>
      <w:r w:rsidR="00354A8B">
        <w:rPr>
          <w:rFonts w:ascii="Calibri" w:hAnsi="Calibri" w:cs="Calibri"/>
          <w:sz w:val="22"/>
          <w:szCs w:val="22"/>
        </w:rPr>
        <w:t>the RMCC</w:t>
      </w:r>
      <w:r>
        <w:rPr>
          <w:rFonts w:ascii="Calibri" w:hAnsi="Calibri" w:cs="Calibri"/>
          <w:sz w:val="22"/>
          <w:szCs w:val="22"/>
        </w:rPr>
        <w:t xml:space="preserve"> with accurate patient estimates to help guide patient placement decisions</w:t>
      </w:r>
      <w:r w:rsidR="00354A8B">
        <w:rPr>
          <w:rFonts w:ascii="Calibri" w:hAnsi="Calibri" w:cs="Calibri"/>
          <w:sz w:val="22"/>
          <w:szCs w:val="22"/>
        </w:rPr>
        <w:t xml:space="preserve"> through </w:t>
      </w:r>
      <w:proofErr w:type="spellStart"/>
      <w:r w:rsidR="00354A8B">
        <w:rPr>
          <w:rFonts w:ascii="Calibri" w:hAnsi="Calibri" w:cs="Calibri"/>
          <w:sz w:val="22"/>
          <w:szCs w:val="22"/>
        </w:rPr>
        <w:t>EmResource</w:t>
      </w:r>
      <w:proofErr w:type="spellEnd"/>
      <w:r w:rsidR="00354A8B">
        <w:rPr>
          <w:rFonts w:ascii="Calibri" w:hAnsi="Calibri" w:cs="Calibri"/>
          <w:sz w:val="22"/>
          <w:szCs w:val="22"/>
        </w:rPr>
        <w:t>.</w:t>
      </w:r>
    </w:p>
    <w:p w14:paraId="4A6703C3" w14:textId="77777777" w:rsidR="00366311" w:rsidRDefault="00366311" w:rsidP="00366311">
      <w:pPr>
        <w:pStyle w:val="NormalWeb"/>
      </w:pPr>
      <w:r>
        <w:rPr>
          <w:rFonts w:ascii="Calibri" w:hAnsi="Calibri" w:cs="Calibri"/>
          <w:b/>
          <w:bCs/>
          <w:sz w:val="22"/>
          <w:szCs w:val="22"/>
        </w:rPr>
        <w:t xml:space="preserve">Local Hospitals </w:t>
      </w:r>
    </w:p>
    <w:p w14:paraId="6D083E95" w14:textId="78285428" w:rsidR="00366311" w:rsidRDefault="00366311" w:rsidP="00366311">
      <w:pPr>
        <w:pStyle w:val="NormalWeb"/>
        <w:numPr>
          <w:ilvl w:val="0"/>
          <w:numId w:val="15"/>
        </w:numPr>
        <w:rPr>
          <w:rFonts w:ascii="SymbolMT" w:hAnsi="SymbolMT"/>
          <w:sz w:val="22"/>
          <w:szCs w:val="22"/>
        </w:rPr>
      </w:pPr>
      <w:r>
        <w:rPr>
          <w:rFonts w:ascii="Calibri" w:hAnsi="Calibri" w:cs="Calibri"/>
          <w:sz w:val="22"/>
          <w:szCs w:val="22"/>
        </w:rPr>
        <w:t xml:space="preserve">Respond to any </w:t>
      </w:r>
      <w:r w:rsidR="00B42463">
        <w:rPr>
          <w:rFonts w:ascii="Calibri" w:hAnsi="Calibri" w:cs="Calibri"/>
          <w:sz w:val="22"/>
          <w:szCs w:val="22"/>
        </w:rPr>
        <w:t>requests</w:t>
      </w:r>
      <w:r w:rsidR="00354A8B">
        <w:rPr>
          <w:rFonts w:ascii="Calibri" w:hAnsi="Calibri" w:cs="Calibri"/>
          <w:sz w:val="22"/>
          <w:szCs w:val="22"/>
        </w:rPr>
        <w:t xml:space="preserve"> </w:t>
      </w:r>
      <w:r>
        <w:rPr>
          <w:rFonts w:ascii="Calibri" w:hAnsi="Calibri" w:cs="Calibri"/>
          <w:sz w:val="22"/>
          <w:szCs w:val="22"/>
        </w:rPr>
        <w:t xml:space="preserve">received by the local </w:t>
      </w:r>
      <w:r w:rsidR="00354A8B">
        <w:rPr>
          <w:rFonts w:ascii="Calibri" w:hAnsi="Calibri" w:cs="Calibri"/>
          <w:sz w:val="22"/>
          <w:szCs w:val="22"/>
        </w:rPr>
        <w:t>R</w:t>
      </w:r>
      <w:r>
        <w:rPr>
          <w:rFonts w:ascii="Calibri" w:hAnsi="Calibri" w:cs="Calibri"/>
          <w:sz w:val="22"/>
          <w:szCs w:val="22"/>
        </w:rPr>
        <w:t xml:space="preserve">MCC (updating bed status, </w:t>
      </w:r>
      <w:proofErr w:type="spellStart"/>
      <w:r>
        <w:rPr>
          <w:rFonts w:ascii="Calibri" w:hAnsi="Calibri" w:cs="Calibri"/>
          <w:sz w:val="22"/>
          <w:szCs w:val="22"/>
        </w:rPr>
        <w:t>etc</w:t>
      </w:r>
      <w:proofErr w:type="spellEnd"/>
      <w:r>
        <w:rPr>
          <w:rFonts w:ascii="Calibri" w:hAnsi="Calibri" w:cs="Calibri"/>
          <w:sz w:val="22"/>
          <w:szCs w:val="22"/>
        </w:rPr>
        <w:t xml:space="preserve">). </w:t>
      </w:r>
    </w:p>
    <w:p w14:paraId="25922410" w14:textId="3E316D61" w:rsidR="00366311" w:rsidRDefault="00366311" w:rsidP="00354A8B">
      <w:pPr>
        <w:pStyle w:val="NormalWeb"/>
        <w:numPr>
          <w:ilvl w:val="0"/>
          <w:numId w:val="15"/>
        </w:numPr>
        <w:rPr>
          <w:rFonts w:ascii="SymbolMT" w:hAnsi="SymbolMT"/>
          <w:sz w:val="22"/>
          <w:szCs w:val="22"/>
        </w:rPr>
      </w:pPr>
      <w:r w:rsidRPr="00354A8B">
        <w:rPr>
          <w:rFonts w:ascii="Calibri" w:hAnsi="Calibri" w:cs="Calibri"/>
          <w:sz w:val="22"/>
          <w:szCs w:val="22"/>
        </w:rPr>
        <w:t xml:space="preserve">Complete a Facility Situation Report survey in </w:t>
      </w:r>
      <w:proofErr w:type="spellStart"/>
      <w:r w:rsidR="00354A8B" w:rsidRPr="00354A8B">
        <w:rPr>
          <w:rFonts w:ascii="Calibri" w:hAnsi="Calibri" w:cs="Calibri"/>
          <w:sz w:val="22"/>
          <w:szCs w:val="22"/>
        </w:rPr>
        <w:t>EmResource</w:t>
      </w:r>
      <w:proofErr w:type="spellEnd"/>
      <w:r w:rsidR="00354A8B" w:rsidRPr="00354A8B">
        <w:rPr>
          <w:rFonts w:ascii="Calibri" w:hAnsi="Calibri" w:cs="Calibri"/>
          <w:sz w:val="22"/>
          <w:szCs w:val="22"/>
        </w:rPr>
        <w:t xml:space="preserve"> or on GOTO MEETING</w:t>
      </w:r>
      <w:r w:rsidR="00354A8B">
        <w:rPr>
          <w:rFonts w:ascii="Calibri" w:hAnsi="Calibri" w:cs="Calibri"/>
          <w:b/>
          <w:bCs/>
          <w:sz w:val="22"/>
          <w:szCs w:val="22"/>
        </w:rPr>
        <w:t>.</w:t>
      </w:r>
    </w:p>
    <w:p w14:paraId="727E4483" w14:textId="636F11BA" w:rsidR="00366311" w:rsidRDefault="00366311" w:rsidP="00366311">
      <w:pPr>
        <w:pStyle w:val="NormalWeb"/>
        <w:numPr>
          <w:ilvl w:val="0"/>
          <w:numId w:val="15"/>
        </w:numPr>
        <w:rPr>
          <w:rFonts w:ascii="SymbolMT" w:hAnsi="SymbolMT"/>
          <w:sz w:val="22"/>
          <w:szCs w:val="22"/>
        </w:rPr>
      </w:pPr>
      <w:r>
        <w:rPr>
          <w:rFonts w:ascii="Calibri" w:hAnsi="Calibri" w:cs="Calibri"/>
          <w:sz w:val="22"/>
          <w:szCs w:val="22"/>
        </w:rPr>
        <w:t>Prepare to receive and provide care for a variety of potential patients</w:t>
      </w:r>
      <w:r w:rsidR="00354A8B">
        <w:rPr>
          <w:rFonts w:ascii="Calibri" w:hAnsi="Calibri" w:cs="Calibri"/>
          <w:sz w:val="22"/>
          <w:szCs w:val="22"/>
        </w:rPr>
        <w:t>.</w:t>
      </w:r>
      <w:r>
        <w:rPr>
          <w:rFonts w:ascii="Calibri" w:hAnsi="Calibri" w:cs="Calibri"/>
          <w:sz w:val="22"/>
          <w:szCs w:val="22"/>
        </w:rPr>
        <w:t xml:space="preserve"> </w:t>
      </w:r>
    </w:p>
    <w:p w14:paraId="71175976" w14:textId="5D258215" w:rsidR="00366311" w:rsidRDefault="00366311" w:rsidP="00366311">
      <w:pPr>
        <w:pStyle w:val="NormalWeb"/>
        <w:numPr>
          <w:ilvl w:val="0"/>
          <w:numId w:val="15"/>
        </w:numPr>
        <w:rPr>
          <w:rFonts w:ascii="SymbolMT" w:hAnsi="SymbolMT"/>
          <w:sz w:val="22"/>
          <w:szCs w:val="22"/>
        </w:rPr>
      </w:pPr>
      <w:r>
        <w:rPr>
          <w:rFonts w:ascii="Calibri" w:hAnsi="Calibri" w:cs="Calibri"/>
          <w:sz w:val="22"/>
          <w:szCs w:val="22"/>
        </w:rPr>
        <w:t xml:space="preserve">Advise local </w:t>
      </w:r>
      <w:r w:rsidR="00354A8B">
        <w:rPr>
          <w:rFonts w:ascii="Calibri" w:hAnsi="Calibri" w:cs="Calibri"/>
          <w:sz w:val="22"/>
          <w:szCs w:val="22"/>
        </w:rPr>
        <w:t>R</w:t>
      </w:r>
      <w:r>
        <w:rPr>
          <w:rFonts w:ascii="Calibri" w:hAnsi="Calibri" w:cs="Calibri"/>
          <w:sz w:val="22"/>
          <w:szCs w:val="22"/>
        </w:rPr>
        <w:t xml:space="preserve">MCC when the hospital capacity for a particular category of patients has been exceeded. In a disaster situation when all hospitals have exceeded their capacity, local </w:t>
      </w:r>
      <w:r w:rsidR="00354A8B">
        <w:rPr>
          <w:rFonts w:ascii="Calibri" w:hAnsi="Calibri" w:cs="Calibri"/>
          <w:sz w:val="22"/>
          <w:szCs w:val="22"/>
        </w:rPr>
        <w:t>R</w:t>
      </w:r>
      <w:r>
        <w:rPr>
          <w:rFonts w:ascii="Calibri" w:hAnsi="Calibri" w:cs="Calibri"/>
          <w:sz w:val="22"/>
          <w:szCs w:val="22"/>
        </w:rPr>
        <w:t xml:space="preserve">MCC will continue assigning patients to hospitals based on the immediate care needs of the patients and the capacity of facilities to provide that care. </w:t>
      </w:r>
    </w:p>
    <w:p w14:paraId="27CFF815" w14:textId="77777777" w:rsidR="00366311" w:rsidRDefault="00366311" w:rsidP="00366311">
      <w:pPr>
        <w:pStyle w:val="NormalWeb"/>
        <w:numPr>
          <w:ilvl w:val="0"/>
          <w:numId w:val="15"/>
        </w:numPr>
        <w:rPr>
          <w:rFonts w:ascii="SymbolMT" w:hAnsi="SymbolMT"/>
          <w:sz w:val="22"/>
          <w:szCs w:val="22"/>
        </w:rPr>
      </w:pPr>
      <w:r>
        <w:rPr>
          <w:rFonts w:ascii="Calibri" w:hAnsi="Calibri" w:cs="Calibri"/>
          <w:sz w:val="22"/>
          <w:szCs w:val="22"/>
        </w:rPr>
        <w:t xml:space="preserve">Maintain redundant communications systems. </w:t>
      </w:r>
    </w:p>
    <w:p w14:paraId="706D0CFA" w14:textId="547909FD" w:rsidR="00366311" w:rsidRDefault="00366311" w:rsidP="00366311">
      <w:pPr>
        <w:pStyle w:val="NormalWeb"/>
        <w:numPr>
          <w:ilvl w:val="0"/>
          <w:numId w:val="15"/>
        </w:numPr>
        <w:rPr>
          <w:rFonts w:ascii="SymbolMT" w:hAnsi="SymbolMT"/>
          <w:sz w:val="22"/>
          <w:szCs w:val="22"/>
        </w:rPr>
      </w:pPr>
      <w:r>
        <w:rPr>
          <w:rFonts w:ascii="Calibri" w:hAnsi="Calibri" w:cs="Calibri"/>
          <w:sz w:val="22"/>
          <w:szCs w:val="22"/>
        </w:rPr>
        <w:t>Maintain close coordination with loca</w:t>
      </w:r>
      <w:r w:rsidR="00354A8B">
        <w:rPr>
          <w:rFonts w:ascii="Calibri" w:hAnsi="Calibri" w:cs="Calibri"/>
          <w:sz w:val="22"/>
          <w:szCs w:val="22"/>
        </w:rPr>
        <w:t>l R</w:t>
      </w:r>
      <w:r>
        <w:rPr>
          <w:rFonts w:ascii="Calibri" w:hAnsi="Calibri" w:cs="Calibri"/>
          <w:sz w:val="22"/>
          <w:szCs w:val="22"/>
        </w:rPr>
        <w:t>MCCs, local Fire/EMS, and LH</w:t>
      </w:r>
      <w:r w:rsidR="00354A8B">
        <w:rPr>
          <w:rFonts w:ascii="Calibri" w:hAnsi="Calibri" w:cs="Calibri"/>
          <w:sz w:val="22"/>
          <w:szCs w:val="22"/>
        </w:rPr>
        <w:t>D</w:t>
      </w:r>
      <w:r>
        <w:rPr>
          <w:rFonts w:ascii="Calibri" w:hAnsi="Calibri" w:cs="Calibri"/>
          <w:sz w:val="22"/>
          <w:szCs w:val="22"/>
        </w:rPr>
        <w:t xml:space="preserve">s. </w:t>
      </w:r>
    </w:p>
    <w:p w14:paraId="31D5A98D" w14:textId="6BB14213" w:rsidR="00366311" w:rsidRPr="00354A8B" w:rsidRDefault="00366311" w:rsidP="00354A8B">
      <w:pPr>
        <w:pStyle w:val="NormalWeb"/>
        <w:numPr>
          <w:ilvl w:val="0"/>
          <w:numId w:val="15"/>
        </w:numPr>
        <w:rPr>
          <w:rFonts w:ascii="SymbolMT" w:hAnsi="SymbolMT"/>
          <w:sz w:val="22"/>
          <w:szCs w:val="22"/>
        </w:rPr>
      </w:pPr>
      <w:r>
        <w:rPr>
          <w:rFonts w:ascii="Calibri" w:hAnsi="Calibri" w:cs="Calibri"/>
          <w:sz w:val="22"/>
          <w:szCs w:val="22"/>
        </w:rPr>
        <w:t xml:space="preserve">Ensure all patients are banded using a unique identifier if not already completed by EMS. If already </w:t>
      </w:r>
      <w:r w:rsidRPr="00354A8B">
        <w:rPr>
          <w:rFonts w:ascii="Calibri" w:hAnsi="Calibri" w:cs="Calibri"/>
          <w:sz w:val="22"/>
          <w:szCs w:val="22"/>
        </w:rPr>
        <w:t xml:space="preserve">banded, ensure to take note of the unique identifier in </w:t>
      </w:r>
      <w:proofErr w:type="spellStart"/>
      <w:r w:rsidR="00354A8B">
        <w:rPr>
          <w:rFonts w:ascii="Calibri" w:hAnsi="Calibri" w:cs="Calibri"/>
          <w:sz w:val="22"/>
          <w:szCs w:val="22"/>
        </w:rPr>
        <w:t>EmResource</w:t>
      </w:r>
      <w:proofErr w:type="spellEnd"/>
      <w:r w:rsidRPr="00354A8B">
        <w:rPr>
          <w:rFonts w:ascii="Calibri" w:hAnsi="Calibri" w:cs="Calibri"/>
          <w:sz w:val="22"/>
          <w:szCs w:val="22"/>
        </w:rPr>
        <w:t xml:space="preserve"> patient tracking. </w:t>
      </w:r>
    </w:p>
    <w:p w14:paraId="6CD6544C" w14:textId="741AA2B0" w:rsidR="00366311" w:rsidRDefault="00366311" w:rsidP="00366311">
      <w:pPr>
        <w:pStyle w:val="NormalWeb"/>
        <w:numPr>
          <w:ilvl w:val="0"/>
          <w:numId w:val="15"/>
        </w:numPr>
        <w:rPr>
          <w:rFonts w:ascii="SymbolMT" w:hAnsi="SymbolMT"/>
          <w:sz w:val="22"/>
          <w:szCs w:val="22"/>
        </w:rPr>
      </w:pPr>
      <w:r>
        <w:rPr>
          <w:rFonts w:ascii="Calibri" w:hAnsi="Calibri" w:cs="Calibri"/>
          <w:sz w:val="22"/>
          <w:szCs w:val="22"/>
        </w:rPr>
        <w:t xml:space="preserve">Responsible for the tracking of all transported and received patients, utilizing </w:t>
      </w:r>
      <w:proofErr w:type="spellStart"/>
      <w:r w:rsidR="00354A8B">
        <w:rPr>
          <w:rFonts w:ascii="Calibri" w:hAnsi="Calibri" w:cs="Calibri"/>
          <w:sz w:val="22"/>
          <w:szCs w:val="22"/>
        </w:rPr>
        <w:t>EmResource</w:t>
      </w:r>
      <w:proofErr w:type="spellEnd"/>
      <w:r w:rsidR="00354A8B" w:rsidRPr="00366311">
        <w:rPr>
          <w:rFonts w:ascii="Calibri" w:hAnsi="Calibri" w:cs="Calibri"/>
          <w:sz w:val="22"/>
          <w:szCs w:val="22"/>
        </w:rPr>
        <w:t xml:space="preserve"> </w:t>
      </w:r>
      <w:r>
        <w:rPr>
          <w:rFonts w:ascii="Calibri" w:hAnsi="Calibri" w:cs="Calibri"/>
          <w:sz w:val="22"/>
          <w:szCs w:val="22"/>
        </w:rPr>
        <w:t xml:space="preserve">if available. </w:t>
      </w:r>
    </w:p>
    <w:p w14:paraId="756CCBC9" w14:textId="7FA4FA19" w:rsidR="00366311" w:rsidRDefault="00366311" w:rsidP="00366311">
      <w:pPr>
        <w:pStyle w:val="NormalWeb"/>
        <w:numPr>
          <w:ilvl w:val="0"/>
          <w:numId w:val="15"/>
        </w:numPr>
        <w:rPr>
          <w:rFonts w:ascii="SymbolMT" w:hAnsi="SymbolMT"/>
          <w:sz w:val="22"/>
          <w:szCs w:val="22"/>
        </w:rPr>
      </w:pPr>
      <w:r>
        <w:rPr>
          <w:rFonts w:ascii="Calibri" w:hAnsi="Calibri" w:cs="Calibri"/>
          <w:sz w:val="22"/>
          <w:szCs w:val="22"/>
        </w:rPr>
        <w:t xml:space="preserve">Notify local </w:t>
      </w:r>
      <w:r w:rsidR="00354A8B">
        <w:rPr>
          <w:rFonts w:ascii="Calibri" w:hAnsi="Calibri" w:cs="Calibri"/>
          <w:sz w:val="22"/>
          <w:szCs w:val="22"/>
        </w:rPr>
        <w:t>R</w:t>
      </w:r>
      <w:r>
        <w:rPr>
          <w:rFonts w:ascii="Calibri" w:hAnsi="Calibri" w:cs="Calibri"/>
          <w:sz w:val="22"/>
          <w:szCs w:val="22"/>
        </w:rPr>
        <w:t xml:space="preserve">MCC if a patient that was designated to come to the facility does not arrive. </w:t>
      </w:r>
    </w:p>
    <w:p w14:paraId="69D2D8AD" w14:textId="758DA743" w:rsidR="00366311" w:rsidRDefault="00366311" w:rsidP="00366311">
      <w:pPr>
        <w:pStyle w:val="NormalWeb"/>
        <w:numPr>
          <w:ilvl w:val="0"/>
          <w:numId w:val="15"/>
        </w:numPr>
        <w:rPr>
          <w:rFonts w:ascii="SymbolMT" w:hAnsi="SymbolMT"/>
          <w:sz w:val="22"/>
          <w:szCs w:val="22"/>
        </w:rPr>
      </w:pPr>
      <w:r>
        <w:rPr>
          <w:rFonts w:ascii="Calibri" w:hAnsi="Calibri" w:cs="Calibri"/>
          <w:sz w:val="22"/>
          <w:szCs w:val="22"/>
        </w:rPr>
        <w:t xml:space="preserve">Notify local </w:t>
      </w:r>
      <w:r w:rsidR="00354A8B">
        <w:rPr>
          <w:rFonts w:ascii="Calibri" w:hAnsi="Calibri" w:cs="Calibri"/>
          <w:sz w:val="22"/>
          <w:szCs w:val="22"/>
        </w:rPr>
        <w:t>R</w:t>
      </w:r>
      <w:r>
        <w:rPr>
          <w:rFonts w:ascii="Calibri" w:hAnsi="Calibri" w:cs="Calibri"/>
          <w:sz w:val="22"/>
          <w:szCs w:val="22"/>
        </w:rPr>
        <w:t xml:space="preserve">MCC if the facility receives a patient that was not assigned to the facility. </w:t>
      </w:r>
    </w:p>
    <w:p w14:paraId="23A46097" w14:textId="37C2291F" w:rsidR="00366311" w:rsidRPr="00354A8B" w:rsidRDefault="00366311" w:rsidP="00354A8B">
      <w:pPr>
        <w:pStyle w:val="NormalWeb"/>
        <w:numPr>
          <w:ilvl w:val="0"/>
          <w:numId w:val="15"/>
        </w:numPr>
        <w:rPr>
          <w:rFonts w:ascii="SymbolMT" w:hAnsi="SymbolMT"/>
          <w:sz w:val="22"/>
          <w:szCs w:val="22"/>
        </w:rPr>
      </w:pPr>
      <w:r>
        <w:rPr>
          <w:rFonts w:ascii="Calibri" w:hAnsi="Calibri" w:cs="Calibri"/>
          <w:sz w:val="22"/>
          <w:szCs w:val="22"/>
        </w:rPr>
        <w:t xml:space="preserve">Acknowledge receiving the “disaster scene all clear” message and confirm that the facility is to resume </w:t>
      </w:r>
      <w:r w:rsidRPr="00354A8B">
        <w:rPr>
          <w:rFonts w:ascii="Calibri" w:hAnsi="Calibri" w:cs="Calibri"/>
          <w:sz w:val="22"/>
          <w:szCs w:val="22"/>
        </w:rPr>
        <w:t xml:space="preserve">normal operations. “Disaster scene all clear” message means that all patients have been transported &amp; local </w:t>
      </w:r>
      <w:r w:rsidR="00354A8B">
        <w:rPr>
          <w:rFonts w:ascii="Calibri" w:hAnsi="Calibri" w:cs="Calibri"/>
          <w:sz w:val="22"/>
          <w:szCs w:val="22"/>
        </w:rPr>
        <w:t>R</w:t>
      </w:r>
      <w:r w:rsidRPr="00354A8B">
        <w:rPr>
          <w:rFonts w:ascii="Calibri" w:hAnsi="Calibri" w:cs="Calibri"/>
          <w:sz w:val="22"/>
          <w:szCs w:val="22"/>
        </w:rPr>
        <w:t xml:space="preserve">MCC has confirmation of arrival at receiving hospitals. </w:t>
      </w:r>
    </w:p>
    <w:p w14:paraId="56C77E8F" w14:textId="77777777" w:rsidR="00366311" w:rsidRDefault="00366311" w:rsidP="00366311">
      <w:pPr>
        <w:pStyle w:val="NormalWeb"/>
        <w:ind w:left="720"/>
        <w:rPr>
          <w:rFonts w:ascii="SymbolMT" w:hAnsi="SymbolMT"/>
          <w:sz w:val="22"/>
          <w:szCs w:val="22"/>
        </w:rPr>
      </w:pPr>
      <w:r>
        <w:rPr>
          <w:rFonts w:ascii="Calibri" w:hAnsi="Calibri" w:cs="Calibri"/>
          <w:b/>
          <w:bCs/>
          <w:sz w:val="22"/>
          <w:szCs w:val="22"/>
        </w:rPr>
        <w:t xml:space="preserve">Local Emergency Management (Local EM) </w:t>
      </w:r>
    </w:p>
    <w:p w14:paraId="5EE7BDB7" w14:textId="77777777" w:rsidR="00354A8B" w:rsidRPr="00354A8B" w:rsidRDefault="00366311" w:rsidP="00366311">
      <w:pPr>
        <w:pStyle w:val="NormalWeb"/>
        <w:numPr>
          <w:ilvl w:val="0"/>
          <w:numId w:val="17"/>
        </w:numPr>
        <w:rPr>
          <w:rFonts w:ascii="SymbolMT" w:hAnsi="SymbolMT"/>
          <w:sz w:val="22"/>
          <w:szCs w:val="22"/>
        </w:rPr>
      </w:pPr>
      <w:r>
        <w:rPr>
          <w:rFonts w:ascii="Calibri" w:hAnsi="Calibri" w:cs="Calibri"/>
          <w:sz w:val="22"/>
          <w:szCs w:val="22"/>
        </w:rPr>
        <w:t xml:space="preserve">Coordinate with local Fire/EMS concerning the coordination and management of transportation assets to support the movement of patients distributed by the local </w:t>
      </w:r>
      <w:r w:rsidR="00354A8B">
        <w:rPr>
          <w:rFonts w:ascii="Calibri" w:hAnsi="Calibri" w:cs="Calibri"/>
          <w:sz w:val="22"/>
          <w:szCs w:val="22"/>
        </w:rPr>
        <w:t>R</w:t>
      </w:r>
      <w:r>
        <w:rPr>
          <w:rFonts w:ascii="Calibri" w:hAnsi="Calibri" w:cs="Calibri"/>
          <w:sz w:val="22"/>
          <w:szCs w:val="22"/>
        </w:rPr>
        <w:t>MCC.</w:t>
      </w:r>
    </w:p>
    <w:p w14:paraId="3E4F27DD" w14:textId="0F41CB89" w:rsidR="00366311" w:rsidRDefault="00354A8B" w:rsidP="00366311">
      <w:pPr>
        <w:pStyle w:val="NormalWeb"/>
        <w:numPr>
          <w:ilvl w:val="0"/>
          <w:numId w:val="17"/>
        </w:numPr>
        <w:rPr>
          <w:rFonts w:ascii="SymbolMT" w:hAnsi="SymbolMT"/>
          <w:sz w:val="22"/>
          <w:szCs w:val="22"/>
        </w:rPr>
      </w:pPr>
      <w:r>
        <w:rPr>
          <w:rFonts w:ascii="Calibri" w:hAnsi="Calibri" w:cs="Calibri"/>
          <w:sz w:val="22"/>
          <w:szCs w:val="22"/>
        </w:rPr>
        <w:t>Will contact the RMCC as appropriate.</w:t>
      </w:r>
      <w:r w:rsidR="00366311">
        <w:rPr>
          <w:rFonts w:ascii="Calibri" w:hAnsi="Calibri" w:cs="Calibri"/>
          <w:sz w:val="22"/>
          <w:szCs w:val="22"/>
        </w:rPr>
        <w:t xml:space="preserve"> </w:t>
      </w:r>
    </w:p>
    <w:p w14:paraId="7DB9230C" w14:textId="56B4C04E" w:rsidR="00366311" w:rsidRDefault="00366311" w:rsidP="00366311">
      <w:pPr>
        <w:pStyle w:val="NormalWeb"/>
        <w:numPr>
          <w:ilvl w:val="0"/>
          <w:numId w:val="17"/>
        </w:numPr>
        <w:rPr>
          <w:rFonts w:ascii="SymbolMT" w:hAnsi="SymbolMT"/>
          <w:sz w:val="22"/>
          <w:szCs w:val="22"/>
        </w:rPr>
      </w:pPr>
      <w:r>
        <w:rPr>
          <w:rFonts w:ascii="Calibri" w:hAnsi="Calibri" w:cs="Calibri"/>
          <w:sz w:val="22"/>
          <w:szCs w:val="22"/>
        </w:rPr>
        <w:t>Coordinate with the LH</w:t>
      </w:r>
      <w:r w:rsidR="00354A8B">
        <w:rPr>
          <w:rFonts w:ascii="Calibri" w:hAnsi="Calibri" w:cs="Calibri"/>
          <w:sz w:val="22"/>
          <w:szCs w:val="22"/>
        </w:rPr>
        <w:t xml:space="preserve">D </w:t>
      </w:r>
      <w:r>
        <w:rPr>
          <w:rFonts w:ascii="Calibri" w:hAnsi="Calibri" w:cs="Calibri"/>
          <w:sz w:val="22"/>
          <w:szCs w:val="22"/>
        </w:rPr>
        <w:t xml:space="preserve">and/or the local </w:t>
      </w:r>
      <w:r w:rsidR="00354A8B">
        <w:rPr>
          <w:rFonts w:ascii="Calibri" w:hAnsi="Calibri" w:cs="Calibri"/>
          <w:sz w:val="22"/>
          <w:szCs w:val="22"/>
        </w:rPr>
        <w:t>R</w:t>
      </w:r>
      <w:r>
        <w:rPr>
          <w:rFonts w:ascii="Calibri" w:hAnsi="Calibri" w:cs="Calibri"/>
          <w:sz w:val="22"/>
          <w:szCs w:val="22"/>
        </w:rPr>
        <w:t xml:space="preserve">MCC to support operations as appropriate. </w:t>
      </w:r>
    </w:p>
    <w:p w14:paraId="4282746D" w14:textId="77777777" w:rsidR="00366311" w:rsidRDefault="00366311" w:rsidP="00366311">
      <w:pPr>
        <w:pStyle w:val="NormalWeb"/>
        <w:ind w:left="720"/>
        <w:rPr>
          <w:rFonts w:ascii="SymbolMT" w:hAnsi="SymbolMT"/>
          <w:sz w:val="22"/>
          <w:szCs w:val="22"/>
        </w:rPr>
      </w:pPr>
      <w:r>
        <w:rPr>
          <w:rFonts w:ascii="Calibri" w:hAnsi="Calibri" w:cs="Calibri"/>
          <w:b/>
          <w:bCs/>
          <w:sz w:val="22"/>
          <w:szCs w:val="22"/>
        </w:rPr>
        <w:lastRenderedPageBreak/>
        <w:t xml:space="preserve">Local Emergency Medical Services (EMS) </w:t>
      </w:r>
    </w:p>
    <w:p w14:paraId="21B9572F" w14:textId="413FD595" w:rsidR="00366311" w:rsidRDefault="00366311" w:rsidP="00366311">
      <w:pPr>
        <w:pStyle w:val="NormalWeb"/>
        <w:numPr>
          <w:ilvl w:val="0"/>
          <w:numId w:val="18"/>
        </w:numPr>
        <w:rPr>
          <w:rFonts w:ascii="SymbolMT" w:hAnsi="SymbolMT"/>
          <w:sz w:val="22"/>
          <w:szCs w:val="22"/>
        </w:rPr>
      </w:pPr>
      <w:r>
        <w:rPr>
          <w:rFonts w:ascii="Calibri" w:hAnsi="Calibri" w:cs="Calibri"/>
          <w:sz w:val="22"/>
          <w:szCs w:val="22"/>
        </w:rPr>
        <w:t xml:space="preserve">Provide care to patients being transported through the local </w:t>
      </w:r>
      <w:r w:rsidR="00354A8B">
        <w:rPr>
          <w:rFonts w:ascii="Calibri" w:hAnsi="Calibri" w:cs="Calibri"/>
          <w:sz w:val="22"/>
          <w:szCs w:val="22"/>
        </w:rPr>
        <w:t xml:space="preserve">transportation </w:t>
      </w:r>
      <w:r>
        <w:rPr>
          <w:rFonts w:ascii="Calibri" w:hAnsi="Calibri" w:cs="Calibri"/>
          <w:sz w:val="22"/>
          <w:szCs w:val="22"/>
        </w:rPr>
        <w:t xml:space="preserve">process. </w:t>
      </w:r>
    </w:p>
    <w:p w14:paraId="1D416E59" w14:textId="43177231" w:rsidR="00366311" w:rsidRPr="00354A8B" w:rsidRDefault="00366311" w:rsidP="00354A8B">
      <w:pPr>
        <w:pStyle w:val="NormalWeb"/>
        <w:numPr>
          <w:ilvl w:val="0"/>
          <w:numId w:val="18"/>
        </w:numPr>
        <w:rPr>
          <w:rFonts w:ascii="SymbolMT" w:hAnsi="SymbolMT"/>
          <w:sz w:val="22"/>
          <w:szCs w:val="22"/>
        </w:rPr>
      </w:pPr>
      <w:r>
        <w:rPr>
          <w:rFonts w:ascii="Calibri" w:hAnsi="Calibri" w:cs="Calibri"/>
          <w:sz w:val="22"/>
          <w:szCs w:val="22"/>
        </w:rPr>
        <w:t xml:space="preserve">Coordinate with </w:t>
      </w:r>
      <w:r w:rsidR="00354A8B">
        <w:rPr>
          <w:rFonts w:ascii="Calibri" w:hAnsi="Calibri" w:cs="Calibri"/>
          <w:sz w:val="22"/>
          <w:szCs w:val="22"/>
        </w:rPr>
        <w:t>RMCC</w:t>
      </w:r>
      <w:r>
        <w:rPr>
          <w:rFonts w:ascii="Calibri" w:hAnsi="Calibri" w:cs="Calibri"/>
          <w:sz w:val="22"/>
          <w:szCs w:val="22"/>
        </w:rPr>
        <w:t xml:space="preserve"> to support the coordination and management of transportation resources </w:t>
      </w:r>
      <w:r w:rsidRPr="00354A8B">
        <w:rPr>
          <w:rFonts w:ascii="Calibri" w:hAnsi="Calibri" w:cs="Calibri"/>
          <w:sz w:val="22"/>
          <w:szCs w:val="22"/>
        </w:rPr>
        <w:t>required for the movement of patients distributed</w:t>
      </w:r>
      <w:r w:rsidR="00354A8B">
        <w:rPr>
          <w:rFonts w:ascii="Calibri" w:hAnsi="Calibri" w:cs="Calibri"/>
          <w:sz w:val="22"/>
          <w:szCs w:val="22"/>
        </w:rPr>
        <w:t>.</w:t>
      </w:r>
    </w:p>
    <w:p w14:paraId="723306EC" w14:textId="093DFCFB" w:rsidR="00366311" w:rsidRDefault="00366311" w:rsidP="00366311">
      <w:pPr>
        <w:pStyle w:val="NormalWeb"/>
        <w:numPr>
          <w:ilvl w:val="0"/>
          <w:numId w:val="18"/>
        </w:numPr>
        <w:rPr>
          <w:rFonts w:ascii="SymbolMT" w:hAnsi="SymbolMT"/>
          <w:sz w:val="22"/>
          <w:szCs w:val="22"/>
        </w:rPr>
      </w:pPr>
      <w:r>
        <w:rPr>
          <w:rFonts w:ascii="Calibri" w:hAnsi="Calibri" w:cs="Calibri"/>
          <w:sz w:val="22"/>
          <w:szCs w:val="22"/>
        </w:rPr>
        <w:t>Coordinate with local receiving hospitals to communicate the arrival of patients to those facilities.</w:t>
      </w:r>
      <w:r w:rsidR="00354A8B">
        <w:rPr>
          <w:rFonts w:ascii="Calibri" w:hAnsi="Calibri" w:cs="Calibri"/>
          <w:sz w:val="22"/>
          <w:szCs w:val="22"/>
        </w:rPr>
        <w:t xml:space="preserve"> (fast concise reports)</w:t>
      </w:r>
      <w:r>
        <w:rPr>
          <w:rFonts w:ascii="Calibri" w:hAnsi="Calibri" w:cs="Calibri"/>
          <w:sz w:val="22"/>
          <w:szCs w:val="22"/>
        </w:rPr>
        <w:t xml:space="preserve"> </w:t>
      </w:r>
    </w:p>
    <w:p w14:paraId="2A9D8D96" w14:textId="77777777" w:rsidR="00366311" w:rsidRDefault="00366311" w:rsidP="00366311">
      <w:pPr>
        <w:pStyle w:val="NormalWeb"/>
        <w:numPr>
          <w:ilvl w:val="0"/>
          <w:numId w:val="18"/>
        </w:numPr>
        <w:rPr>
          <w:rFonts w:ascii="SymbolMT" w:hAnsi="SymbolMT"/>
          <w:sz w:val="22"/>
          <w:szCs w:val="22"/>
        </w:rPr>
      </w:pPr>
      <w:r>
        <w:rPr>
          <w:rFonts w:ascii="Calibri" w:hAnsi="Calibri" w:cs="Calibri"/>
          <w:sz w:val="22"/>
          <w:szCs w:val="22"/>
        </w:rPr>
        <w:t xml:space="preserve">Ensure all patients are banded using a unique identifier to facilitate patient tracking. </w:t>
      </w:r>
    </w:p>
    <w:p w14:paraId="794D8516" w14:textId="2A1EDB63" w:rsidR="00366311" w:rsidRDefault="00366311" w:rsidP="00366311">
      <w:pPr>
        <w:pStyle w:val="NormalWeb"/>
        <w:ind w:left="720"/>
        <w:rPr>
          <w:rFonts w:ascii="SymbolMT" w:hAnsi="SymbolMT"/>
          <w:sz w:val="22"/>
          <w:szCs w:val="22"/>
        </w:rPr>
      </w:pPr>
      <w:r>
        <w:rPr>
          <w:rFonts w:ascii="Calibri" w:hAnsi="Calibri" w:cs="Calibri"/>
          <w:b/>
          <w:bCs/>
          <w:sz w:val="22"/>
          <w:szCs w:val="22"/>
        </w:rPr>
        <w:t xml:space="preserve">Regional Healthcare Coalition </w:t>
      </w:r>
    </w:p>
    <w:p w14:paraId="2DF795C7" w14:textId="581BE308" w:rsidR="00366311" w:rsidRDefault="00366311" w:rsidP="00366311">
      <w:pPr>
        <w:pStyle w:val="NormalWeb"/>
        <w:numPr>
          <w:ilvl w:val="0"/>
          <w:numId w:val="19"/>
        </w:numPr>
        <w:rPr>
          <w:rFonts w:ascii="SymbolMT" w:hAnsi="SymbolMT"/>
          <w:sz w:val="22"/>
          <w:szCs w:val="22"/>
        </w:rPr>
      </w:pPr>
      <w:r>
        <w:rPr>
          <w:rFonts w:ascii="Calibri" w:hAnsi="Calibri" w:cs="Calibri"/>
          <w:sz w:val="22"/>
          <w:szCs w:val="22"/>
        </w:rPr>
        <w:t xml:space="preserve">Support local </w:t>
      </w:r>
      <w:r w:rsidR="00354A8B">
        <w:rPr>
          <w:rFonts w:ascii="Calibri" w:hAnsi="Calibri" w:cs="Calibri"/>
          <w:sz w:val="22"/>
          <w:szCs w:val="22"/>
        </w:rPr>
        <w:t>R</w:t>
      </w:r>
      <w:r>
        <w:rPr>
          <w:rFonts w:ascii="Calibri" w:hAnsi="Calibri" w:cs="Calibri"/>
          <w:sz w:val="22"/>
          <w:szCs w:val="22"/>
        </w:rPr>
        <w:t xml:space="preserve">MCC and healthcare organizations within their region as appropriate. </w:t>
      </w:r>
    </w:p>
    <w:p w14:paraId="0E39C5A4" w14:textId="77777777" w:rsidR="00366311" w:rsidRDefault="00366311" w:rsidP="00366311">
      <w:pPr>
        <w:pStyle w:val="NormalWeb"/>
        <w:numPr>
          <w:ilvl w:val="0"/>
          <w:numId w:val="19"/>
        </w:numPr>
        <w:rPr>
          <w:rFonts w:ascii="SymbolMT" w:hAnsi="SymbolMT"/>
          <w:sz w:val="22"/>
          <w:szCs w:val="22"/>
        </w:rPr>
      </w:pPr>
      <w:r>
        <w:rPr>
          <w:rFonts w:ascii="Calibri" w:hAnsi="Calibri" w:cs="Calibri"/>
          <w:sz w:val="22"/>
          <w:szCs w:val="22"/>
        </w:rPr>
        <w:t xml:space="preserve">Activate Essential Elements of Information response process if requested </w:t>
      </w:r>
    </w:p>
    <w:p w14:paraId="595FEFF4" w14:textId="77777777" w:rsidR="00366311" w:rsidRDefault="00366311" w:rsidP="00366311">
      <w:pPr>
        <w:pStyle w:val="NormalWeb"/>
        <w:ind w:left="720"/>
        <w:rPr>
          <w:rFonts w:ascii="SymbolMT" w:hAnsi="SymbolMT"/>
          <w:sz w:val="22"/>
          <w:szCs w:val="22"/>
        </w:rPr>
      </w:pPr>
      <w:r>
        <w:rPr>
          <w:rFonts w:ascii="Calibri" w:hAnsi="Calibri" w:cs="Calibri"/>
          <w:color w:val="2D72B5"/>
          <w:sz w:val="32"/>
          <w:szCs w:val="32"/>
        </w:rPr>
        <w:t xml:space="preserve">TRAINING AND TECHNOLOGY </w:t>
      </w:r>
    </w:p>
    <w:p w14:paraId="50855981" w14:textId="223936C0" w:rsidR="00366311" w:rsidRDefault="00366311" w:rsidP="00366311">
      <w:pPr>
        <w:pStyle w:val="NormalWeb"/>
        <w:ind w:left="720"/>
        <w:rPr>
          <w:rFonts w:ascii="SymbolMT" w:hAnsi="SymbolMT"/>
          <w:sz w:val="22"/>
          <w:szCs w:val="22"/>
        </w:rPr>
      </w:pPr>
      <w:r>
        <w:rPr>
          <w:rFonts w:ascii="Calibri" w:hAnsi="Calibri" w:cs="Calibri"/>
          <w:sz w:val="22"/>
          <w:szCs w:val="22"/>
        </w:rPr>
        <w:t xml:space="preserve">Each </w:t>
      </w:r>
      <w:r w:rsidR="008C7D76">
        <w:rPr>
          <w:rFonts w:ascii="Calibri" w:hAnsi="Calibri" w:cs="Calibri"/>
          <w:sz w:val="22"/>
          <w:szCs w:val="22"/>
        </w:rPr>
        <w:t>e</w:t>
      </w:r>
      <w:r>
        <w:rPr>
          <w:rFonts w:ascii="Calibri" w:hAnsi="Calibri" w:cs="Calibri"/>
          <w:sz w:val="22"/>
          <w:szCs w:val="22"/>
        </w:rPr>
        <w:t xml:space="preserve">ntity serving a role in MCI response are responsible to identify staff responsible for receiving alerts via </w:t>
      </w:r>
      <w:proofErr w:type="spellStart"/>
      <w:r w:rsidR="00354A8B">
        <w:rPr>
          <w:rFonts w:ascii="Calibri" w:hAnsi="Calibri" w:cs="Calibri"/>
          <w:sz w:val="22"/>
          <w:szCs w:val="22"/>
        </w:rPr>
        <w:t>EmResource</w:t>
      </w:r>
      <w:proofErr w:type="spellEnd"/>
      <w:r w:rsidR="00354A8B">
        <w:rPr>
          <w:rFonts w:ascii="Calibri" w:hAnsi="Calibri" w:cs="Calibri"/>
          <w:sz w:val="22"/>
          <w:szCs w:val="22"/>
        </w:rPr>
        <w:t xml:space="preserve"> </w:t>
      </w:r>
      <w:r>
        <w:rPr>
          <w:rFonts w:ascii="Calibri" w:hAnsi="Calibri" w:cs="Calibri"/>
          <w:sz w:val="22"/>
          <w:szCs w:val="22"/>
        </w:rPr>
        <w:t xml:space="preserve">to assure that your facility will receive alerts and determine their internal policies for responding. It is the facilities responsibility to assure that appropriate staff are trained to utilize </w:t>
      </w:r>
      <w:proofErr w:type="spellStart"/>
      <w:r w:rsidR="008C7D76">
        <w:rPr>
          <w:rFonts w:ascii="Calibri" w:hAnsi="Calibri" w:cs="Calibri"/>
          <w:sz w:val="22"/>
          <w:szCs w:val="22"/>
        </w:rPr>
        <w:t>EmResource</w:t>
      </w:r>
      <w:proofErr w:type="spellEnd"/>
      <w:r w:rsidR="008C7D76">
        <w:rPr>
          <w:rFonts w:ascii="Calibri" w:hAnsi="Calibri" w:cs="Calibri"/>
          <w:sz w:val="22"/>
          <w:szCs w:val="22"/>
        </w:rPr>
        <w:t xml:space="preserve"> </w:t>
      </w:r>
      <w:r>
        <w:rPr>
          <w:rFonts w:ascii="Calibri" w:hAnsi="Calibri" w:cs="Calibri"/>
          <w:sz w:val="22"/>
          <w:szCs w:val="22"/>
        </w:rPr>
        <w:t xml:space="preserve">24 hours a day, 7 days a week. This will include the ability to receive alerts, send alerts, monitor the system, update bed status and monitor and utilize command center. </w:t>
      </w:r>
    </w:p>
    <w:p w14:paraId="26C778FD" w14:textId="29B0F07A" w:rsidR="00366311" w:rsidRDefault="00366311" w:rsidP="00366311">
      <w:pPr>
        <w:pStyle w:val="NormalWeb"/>
        <w:ind w:left="720"/>
        <w:rPr>
          <w:rFonts w:ascii="SymbolMT" w:hAnsi="SymbolMT"/>
          <w:sz w:val="22"/>
          <w:szCs w:val="22"/>
        </w:rPr>
      </w:pPr>
      <w:r>
        <w:rPr>
          <w:rFonts w:ascii="Calibri" w:hAnsi="Calibri" w:cs="Calibri"/>
          <w:sz w:val="22"/>
          <w:szCs w:val="22"/>
        </w:rPr>
        <w:t xml:space="preserve">Each facility shall have a dedicated computer and monitor to access </w:t>
      </w:r>
      <w:proofErr w:type="spellStart"/>
      <w:r w:rsidR="008C7D76">
        <w:rPr>
          <w:rFonts w:ascii="Calibri" w:hAnsi="Calibri" w:cs="Calibri"/>
          <w:sz w:val="22"/>
          <w:szCs w:val="22"/>
        </w:rPr>
        <w:t>EmResource</w:t>
      </w:r>
      <w:proofErr w:type="spellEnd"/>
      <w:r w:rsidR="008C7D76">
        <w:rPr>
          <w:rFonts w:ascii="Calibri" w:hAnsi="Calibri" w:cs="Calibri"/>
          <w:sz w:val="22"/>
          <w:szCs w:val="22"/>
        </w:rPr>
        <w:t xml:space="preserve"> </w:t>
      </w:r>
      <w:r>
        <w:rPr>
          <w:rFonts w:ascii="Calibri" w:hAnsi="Calibri" w:cs="Calibri"/>
          <w:sz w:val="22"/>
          <w:szCs w:val="22"/>
        </w:rPr>
        <w:t xml:space="preserve">during an MCI or other event without interruption. This computer should be located in an area that is easily accessible and monitored 24/7. This location should also be located near communication technology such as telephone, </w:t>
      </w:r>
      <w:r w:rsidR="008C7D76">
        <w:rPr>
          <w:rFonts w:ascii="Calibri" w:hAnsi="Calibri" w:cs="Calibri"/>
          <w:sz w:val="22"/>
          <w:szCs w:val="22"/>
        </w:rPr>
        <w:t>WISCOM</w:t>
      </w:r>
      <w:r>
        <w:rPr>
          <w:rFonts w:ascii="Calibri" w:hAnsi="Calibri" w:cs="Calibri"/>
          <w:sz w:val="22"/>
          <w:szCs w:val="22"/>
        </w:rPr>
        <w:t xml:space="preserve">, and </w:t>
      </w:r>
      <w:proofErr w:type="spellStart"/>
      <w:r w:rsidR="008C7D76">
        <w:rPr>
          <w:rFonts w:ascii="Calibri" w:hAnsi="Calibri" w:cs="Calibri"/>
          <w:sz w:val="22"/>
          <w:szCs w:val="22"/>
        </w:rPr>
        <w:t>EmResource</w:t>
      </w:r>
      <w:proofErr w:type="spellEnd"/>
      <w:r>
        <w:rPr>
          <w:rFonts w:ascii="Calibri" w:hAnsi="Calibri" w:cs="Calibri"/>
          <w:sz w:val="22"/>
          <w:szCs w:val="22"/>
        </w:rPr>
        <w:t xml:space="preserve">. </w:t>
      </w:r>
    </w:p>
    <w:p w14:paraId="4D79548E" w14:textId="77777777" w:rsidR="00366311" w:rsidRDefault="00366311" w:rsidP="00366311">
      <w:pPr>
        <w:pStyle w:val="NormalWeb"/>
        <w:ind w:left="720"/>
        <w:rPr>
          <w:rFonts w:ascii="SymbolMT" w:hAnsi="SymbolMT"/>
          <w:sz w:val="22"/>
          <w:szCs w:val="22"/>
        </w:rPr>
      </w:pPr>
      <w:r>
        <w:rPr>
          <w:rFonts w:ascii="Calibri" w:hAnsi="Calibri" w:cs="Calibri"/>
          <w:color w:val="2D72B5"/>
          <w:sz w:val="32"/>
          <w:szCs w:val="32"/>
        </w:rPr>
        <w:t xml:space="preserve">AUTHORITIES AND REFERENCES </w:t>
      </w:r>
    </w:p>
    <w:p w14:paraId="42ADB2D6" w14:textId="77777777" w:rsidR="00366311" w:rsidRDefault="00366311" w:rsidP="00366311">
      <w:pPr>
        <w:pStyle w:val="NormalWeb"/>
        <w:ind w:left="720"/>
        <w:rPr>
          <w:rFonts w:ascii="SymbolMT" w:hAnsi="SymbolMT"/>
          <w:sz w:val="22"/>
          <w:szCs w:val="22"/>
        </w:rPr>
      </w:pPr>
      <w:r>
        <w:rPr>
          <w:rFonts w:ascii="Calibri" w:hAnsi="Calibri" w:cs="Calibri"/>
          <w:b/>
          <w:bCs/>
        </w:rPr>
        <w:t xml:space="preserve">Review Process and Plan Update </w:t>
      </w:r>
    </w:p>
    <w:p w14:paraId="1CB2A11F" w14:textId="3F402666" w:rsidR="00366311" w:rsidRDefault="00366311" w:rsidP="00366311">
      <w:pPr>
        <w:pStyle w:val="NormalWeb"/>
        <w:numPr>
          <w:ilvl w:val="0"/>
          <w:numId w:val="20"/>
        </w:numPr>
        <w:rPr>
          <w:rFonts w:ascii="Calibri" w:hAnsi="Calibri" w:cs="Calibri"/>
          <w:sz w:val="22"/>
          <w:szCs w:val="22"/>
        </w:rPr>
      </w:pPr>
      <w:r>
        <w:rPr>
          <w:rFonts w:ascii="Calibri" w:hAnsi="Calibri" w:cs="Calibri"/>
          <w:sz w:val="22"/>
          <w:szCs w:val="22"/>
        </w:rPr>
        <w:t xml:space="preserve">Sections of this Plan will be updated as needed based on the evolution of planning activities and partnerships or in coordination with improvements plans after exercises or </w:t>
      </w:r>
      <w:r w:rsidR="00B42463">
        <w:rPr>
          <w:rFonts w:ascii="Calibri" w:hAnsi="Calibri" w:cs="Calibri"/>
          <w:sz w:val="22"/>
          <w:szCs w:val="22"/>
        </w:rPr>
        <w:t>real-world</w:t>
      </w:r>
      <w:r>
        <w:rPr>
          <w:rFonts w:ascii="Calibri" w:hAnsi="Calibri" w:cs="Calibri"/>
          <w:sz w:val="22"/>
          <w:szCs w:val="22"/>
        </w:rPr>
        <w:t xml:space="preserve"> events. </w:t>
      </w:r>
    </w:p>
    <w:p w14:paraId="33F8C2C3" w14:textId="3D38F36E" w:rsidR="008C7D76" w:rsidRDefault="00366311" w:rsidP="008C7D76">
      <w:pPr>
        <w:pStyle w:val="NormalWeb"/>
        <w:numPr>
          <w:ilvl w:val="0"/>
          <w:numId w:val="20"/>
        </w:numPr>
        <w:rPr>
          <w:rFonts w:ascii="Calibri" w:hAnsi="Calibri" w:cs="Calibri"/>
          <w:sz w:val="22"/>
          <w:szCs w:val="22"/>
        </w:rPr>
      </w:pPr>
      <w:r>
        <w:rPr>
          <w:rFonts w:ascii="Calibri" w:hAnsi="Calibri" w:cs="Calibri"/>
          <w:sz w:val="22"/>
          <w:szCs w:val="22"/>
        </w:rPr>
        <w:t xml:space="preserve">The Plan will be provided by Region </w:t>
      </w:r>
      <w:r w:rsidR="008C7D76">
        <w:rPr>
          <w:rFonts w:ascii="Calibri" w:hAnsi="Calibri" w:cs="Calibri"/>
          <w:sz w:val="22"/>
          <w:szCs w:val="22"/>
        </w:rPr>
        <w:t>6</w:t>
      </w:r>
      <w:r>
        <w:rPr>
          <w:rFonts w:ascii="Calibri" w:hAnsi="Calibri" w:cs="Calibri"/>
          <w:sz w:val="22"/>
          <w:szCs w:val="22"/>
        </w:rPr>
        <w:t xml:space="preserve"> </w:t>
      </w:r>
      <w:r w:rsidR="008C7D76">
        <w:rPr>
          <w:rFonts w:ascii="Calibri" w:hAnsi="Calibri" w:cs="Calibri"/>
          <w:sz w:val="22"/>
          <w:szCs w:val="22"/>
        </w:rPr>
        <w:t>FVHERC</w:t>
      </w:r>
      <w:r>
        <w:rPr>
          <w:rFonts w:ascii="Calibri" w:hAnsi="Calibri" w:cs="Calibri"/>
          <w:sz w:val="22"/>
          <w:szCs w:val="22"/>
        </w:rPr>
        <w:t xml:space="preserve"> to the local hospitals, regional healthcare coalition partners, emergency management, and Fire/EMS partners for review and input. </w:t>
      </w:r>
    </w:p>
    <w:p w14:paraId="01E50FD2" w14:textId="3E05F294" w:rsidR="008C7D76" w:rsidRDefault="00366311" w:rsidP="008C7D76">
      <w:pPr>
        <w:pStyle w:val="NormalWeb"/>
        <w:numPr>
          <w:ilvl w:val="0"/>
          <w:numId w:val="20"/>
        </w:numPr>
        <w:rPr>
          <w:rFonts w:ascii="Calibri" w:hAnsi="Calibri" w:cs="Calibri"/>
          <w:sz w:val="22"/>
          <w:szCs w:val="22"/>
        </w:rPr>
      </w:pPr>
      <w:r w:rsidRPr="008C7D76">
        <w:rPr>
          <w:rFonts w:ascii="Calibri" w:hAnsi="Calibri" w:cs="Calibri"/>
          <w:sz w:val="22"/>
          <w:szCs w:val="22"/>
        </w:rPr>
        <w:t xml:space="preserve">Following review, modifications will be </w:t>
      </w:r>
      <w:r w:rsidR="00B42463" w:rsidRPr="008C7D76">
        <w:rPr>
          <w:rFonts w:ascii="Calibri" w:hAnsi="Calibri" w:cs="Calibri"/>
          <w:sz w:val="22"/>
          <w:szCs w:val="22"/>
        </w:rPr>
        <w:t>made,</w:t>
      </w:r>
      <w:r w:rsidRPr="008C7D76">
        <w:rPr>
          <w:rFonts w:ascii="Calibri" w:hAnsi="Calibri" w:cs="Calibri"/>
          <w:sz w:val="22"/>
          <w:szCs w:val="22"/>
        </w:rPr>
        <w:t xml:space="preserve"> and a copy will be provided to regional partners. Regional Healthcare Coalition partners are expected to share the updated Plan internally and with their leadership. </w:t>
      </w:r>
    </w:p>
    <w:p w14:paraId="4D2A2F7F" w14:textId="4D628A6C" w:rsidR="00366311" w:rsidRPr="008C7D76" w:rsidRDefault="00366311" w:rsidP="008C7D76">
      <w:pPr>
        <w:pStyle w:val="NormalWeb"/>
        <w:numPr>
          <w:ilvl w:val="0"/>
          <w:numId w:val="20"/>
        </w:numPr>
        <w:rPr>
          <w:rFonts w:ascii="Calibri" w:hAnsi="Calibri" w:cs="Calibri"/>
          <w:sz w:val="22"/>
          <w:szCs w:val="22"/>
        </w:rPr>
      </w:pPr>
      <w:r w:rsidRPr="008C7D76">
        <w:rPr>
          <w:rFonts w:ascii="Calibri" w:hAnsi="Calibri" w:cs="Calibri"/>
          <w:sz w:val="22"/>
          <w:szCs w:val="22"/>
        </w:rPr>
        <w:t xml:space="preserve">Final approval of the Plan will be by </w:t>
      </w:r>
      <w:r w:rsidR="008C7D76">
        <w:rPr>
          <w:rFonts w:ascii="Calibri" w:hAnsi="Calibri" w:cs="Calibri"/>
          <w:sz w:val="22"/>
          <w:szCs w:val="22"/>
        </w:rPr>
        <w:t>the FVHERC board.</w:t>
      </w:r>
    </w:p>
    <w:p w14:paraId="666D0BAD" w14:textId="77777777" w:rsidR="00366311" w:rsidRDefault="00366311" w:rsidP="00366311">
      <w:pPr>
        <w:pStyle w:val="NormalWeb"/>
      </w:pPr>
      <w:r>
        <w:rPr>
          <w:rFonts w:ascii="Calibri" w:hAnsi="Calibri" w:cs="Calibri"/>
          <w:b/>
          <w:bCs/>
        </w:rPr>
        <w:t xml:space="preserve">Maintenance </w:t>
      </w:r>
    </w:p>
    <w:p w14:paraId="0065E550" w14:textId="56E2171C" w:rsidR="00366311" w:rsidRDefault="00366311" w:rsidP="00366311">
      <w:pPr>
        <w:pStyle w:val="NormalWeb"/>
      </w:pPr>
      <w:r>
        <w:rPr>
          <w:rFonts w:ascii="Calibri" w:hAnsi="Calibri" w:cs="Calibri"/>
          <w:sz w:val="22"/>
          <w:szCs w:val="22"/>
        </w:rPr>
        <w:t xml:space="preserve">The Plan will be reviewed every other year, after every incident involving the activation of the local </w:t>
      </w:r>
      <w:r w:rsidR="008C7D76">
        <w:rPr>
          <w:rFonts w:ascii="Calibri" w:hAnsi="Calibri" w:cs="Calibri"/>
          <w:sz w:val="22"/>
          <w:szCs w:val="22"/>
        </w:rPr>
        <w:t>R</w:t>
      </w:r>
      <w:r>
        <w:rPr>
          <w:rFonts w:ascii="Calibri" w:hAnsi="Calibri" w:cs="Calibri"/>
          <w:sz w:val="22"/>
          <w:szCs w:val="22"/>
        </w:rPr>
        <w:t xml:space="preserve">MCC, or as needed following the process outlined above. </w:t>
      </w:r>
    </w:p>
    <w:p w14:paraId="3F5C5AED"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color w:val="2D72B5"/>
          <w:sz w:val="32"/>
          <w:szCs w:val="32"/>
        </w:rPr>
        <w:lastRenderedPageBreak/>
        <w:t xml:space="preserve">DEFINITIONS &amp; ACRONYMS </w:t>
      </w:r>
    </w:p>
    <w:p w14:paraId="5519146E"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b/>
          <w:bCs/>
        </w:rPr>
        <w:t xml:space="preserve">Definitions </w:t>
      </w:r>
    </w:p>
    <w:p w14:paraId="73E2FD92" w14:textId="77777777" w:rsidR="008C7D76"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Disaster: a situation that exceeds local capacities to safely &amp; effectively manage </w:t>
      </w:r>
    </w:p>
    <w:p w14:paraId="13D711C1" w14:textId="13BC10B8" w:rsidR="00366311" w:rsidRPr="00366311" w:rsidRDefault="008C7D76" w:rsidP="00366311">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R</w:t>
      </w:r>
      <w:r w:rsidR="00366311" w:rsidRPr="00366311">
        <w:rPr>
          <w:rFonts w:ascii="Calibri" w:eastAsia="Times New Roman" w:hAnsi="Calibri" w:cs="Calibri"/>
          <w:sz w:val="22"/>
          <w:szCs w:val="22"/>
        </w:rPr>
        <w:t>MCC (</w:t>
      </w:r>
      <w:r>
        <w:rPr>
          <w:rFonts w:ascii="Calibri" w:eastAsia="Times New Roman" w:hAnsi="Calibri" w:cs="Calibri"/>
          <w:sz w:val="22"/>
          <w:szCs w:val="22"/>
        </w:rPr>
        <w:t>Regional</w:t>
      </w:r>
      <w:r w:rsidR="00366311" w:rsidRPr="00366311">
        <w:rPr>
          <w:rFonts w:ascii="Calibri" w:eastAsia="Times New Roman" w:hAnsi="Calibri" w:cs="Calibri"/>
          <w:sz w:val="22"/>
          <w:szCs w:val="22"/>
        </w:rPr>
        <w:t xml:space="preserve"> Medical Coordination Center): a regionally identified </w:t>
      </w:r>
      <w:r w:rsidR="005B3793">
        <w:rPr>
          <w:rFonts w:ascii="Calibri" w:eastAsia="Times New Roman" w:hAnsi="Calibri" w:cs="Calibri"/>
          <w:sz w:val="22"/>
          <w:szCs w:val="22"/>
        </w:rPr>
        <w:t xml:space="preserve">entity </w:t>
      </w:r>
      <w:r w:rsidR="00366311" w:rsidRPr="00366311">
        <w:rPr>
          <w:rFonts w:ascii="Calibri" w:eastAsia="Times New Roman" w:hAnsi="Calibri" w:cs="Calibri"/>
          <w:sz w:val="22"/>
          <w:szCs w:val="22"/>
        </w:rPr>
        <w:t xml:space="preserve">which is responsible for </w:t>
      </w:r>
      <w:r>
        <w:rPr>
          <w:rFonts w:ascii="Calibri" w:eastAsia="Times New Roman" w:hAnsi="Calibri" w:cs="Calibri"/>
          <w:sz w:val="22"/>
          <w:szCs w:val="22"/>
        </w:rPr>
        <w:t>communication, situational awareness</w:t>
      </w:r>
      <w:r w:rsidR="00366311" w:rsidRPr="00366311">
        <w:rPr>
          <w:rFonts w:ascii="Calibri" w:eastAsia="Times New Roman" w:hAnsi="Calibri" w:cs="Calibri"/>
          <w:sz w:val="22"/>
          <w:szCs w:val="22"/>
        </w:rPr>
        <w:t xml:space="preserve"> patient/resource coordination</w:t>
      </w:r>
      <w:r>
        <w:rPr>
          <w:rFonts w:ascii="Calibri" w:eastAsia="Times New Roman" w:hAnsi="Calibri" w:cs="Calibri"/>
          <w:sz w:val="22"/>
          <w:szCs w:val="22"/>
        </w:rPr>
        <w:t xml:space="preserve"> when requested</w:t>
      </w:r>
      <w:r w:rsidR="00366311" w:rsidRPr="00366311">
        <w:rPr>
          <w:rFonts w:ascii="Calibri" w:eastAsia="Times New Roman" w:hAnsi="Calibri" w:cs="Calibri"/>
          <w:sz w:val="22"/>
          <w:szCs w:val="22"/>
        </w:rPr>
        <w:t xml:space="preserve"> in a mass-casualty incident or disaster event. </w:t>
      </w:r>
    </w:p>
    <w:p w14:paraId="3CD0D774" w14:textId="2FBC9C77" w:rsidR="00366311" w:rsidRPr="00366311" w:rsidRDefault="008C7D76" w:rsidP="00366311">
      <w:pPr>
        <w:spacing w:before="100" w:beforeAutospacing="1" w:after="100" w:afterAutospacing="1"/>
        <w:rPr>
          <w:rFonts w:ascii="Times New Roman" w:eastAsia="Times New Roman" w:hAnsi="Times New Roman" w:cs="Times New Roman"/>
        </w:rPr>
      </w:pPr>
      <w:r>
        <w:rPr>
          <w:rFonts w:ascii="Calibri" w:eastAsia="Times New Roman" w:hAnsi="Calibri" w:cs="Calibri"/>
          <w:sz w:val="22"/>
          <w:szCs w:val="22"/>
        </w:rPr>
        <w:t>WISCOM</w:t>
      </w:r>
      <w:r w:rsidR="00366311" w:rsidRPr="00366311">
        <w:rPr>
          <w:rFonts w:ascii="Calibri" w:eastAsia="Times New Roman" w:hAnsi="Calibri" w:cs="Calibri"/>
          <w:sz w:val="22"/>
          <w:szCs w:val="22"/>
        </w:rPr>
        <w:t xml:space="preserve">: Hospital Emergency </w:t>
      </w:r>
      <w:r>
        <w:rPr>
          <w:rFonts w:ascii="Calibri" w:eastAsia="Times New Roman" w:hAnsi="Calibri" w:cs="Calibri"/>
          <w:sz w:val="22"/>
          <w:szCs w:val="22"/>
        </w:rPr>
        <w:t>Wisconsin Radio system.</w:t>
      </w:r>
      <w:r w:rsidR="00366311" w:rsidRPr="00366311">
        <w:rPr>
          <w:rFonts w:ascii="Calibri" w:eastAsia="Times New Roman" w:hAnsi="Calibri" w:cs="Calibri"/>
          <w:sz w:val="22"/>
          <w:szCs w:val="22"/>
        </w:rPr>
        <w:t xml:space="preserve"> </w:t>
      </w:r>
    </w:p>
    <w:p w14:paraId="32E65BC7" w14:textId="30DA2BE6"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Informational call: a call made to the </w:t>
      </w:r>
      <w:r w:rsidR="005B3793">
        <w:rPr>
          <w:rFonts w:ascii="Calibri" w:eastAsia="Times New Roman" w:hAnsi="Calibri" w:cs="Calibri"/>
          <w:sz w:val="22"/>
          <w:szCs w:val="22"/>
        </w:rPr>
        <w:t>R</w:t>
      </w:r>
      <w:r w:rsidRPr="00366311">
        <w:rPr>
          <w:rFonts w:ascii="Calibri" w:eastAsia="Times New Roman" w:hAnsi="Calibri" w:cs="Calibri"/>
          <w:sz w:val="22"/>
          <w:szCs w:val="22"/>
        </w:rPr>
        <w:t xml:space="preserve">MCC when pre-qualification of local capacities &amp; trigger points reveals that it is not necessary to activate the </w:t>
      </w:r>
      <w:r w:rsidR="005B3793">
        <w:rPr>
          <w:rFonts w:ascii="Calibri" w:eastAsia="Times New Roman" w:hAnsi="Calibri" w:cs="Calibri"/>
          <w:sz w:val="22"/>
          <w:szCs w:val="22"/>
        </w:rPr>
        <w:t>R</w:t>
      </w:r>
      <w:r w:rsidRPr="00366311">
        <w:rPr>
          <w:rFonts w:ascii="Calibri" w:eastAsia="Times New Roman" w:hAnsi="Calibri" w:cs="Calibri"/>
          <w:sz w:val="22"/>
          <w:szCs w:val="22"/>
        </w:rPr>
        <w:t xml:space="preserve">MCC; however, an informational call places the </w:t>
      </w:r>
      <w:r w:rsidR="005B3793">
        <w:rPr>
          <w:rFonts w:ascii="Calibri" w:eastAsia="Times New Roman" w:hAnsi="Calibri" w:cs="Calibri"/>
          <w:sz w:val="22"/>
          <w:szCs w:val="22"/>
        </w:rPr>
        <w:t>R</w:t>
      </w:r>
      <w:r w:rsidRPr="00366311">
        <w:rPr>
          <w:rFonts w:ascii="Calibri" w:eastAsia="Times New Roman" w:hAnsi="Calibri" w:cs="Calibri"/>
          <w:sz w:val="22"/>
          <w:szCs w:val="22"/>
        </w:rPr>
        <w:t>MCC at alert status to respond quickly if additional capacities or resources become necessary</w:t>
      </w:r>
      <w:r w:rsidR="005B3793">
        <w:rPr>
          <w:rFonts w:ascii="Calibri" w:eastAsia="Times New Roman" w:hAnsi="Calibri" w:cs="Calibri"/>
          <w:sz w:val="22"/>
          <w:szCs w:val="22"/>
        </w:rPr>
        <w:t>.</w:t>
      </w:r>
      <w:r w:rsidRPr="00366311">
        <w:rPr>
          <w:rFonts w:ascii="Calibri" w:eastAsia="Times New Roman" w:hAnsi="Calibri" w:cs="Calibri"/>
          <w:sz w:val="22"/>
          <w:szCs w:val="22"/>
        </w:rPr>
        <w:t xml:space="preserve"> </w:t>
      </w:r>
    </w:p>
    <w:p w14:paraId="4A5BA494"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 xml:space="preserve">MCI: mass-casualty incident; defined by local protocol </w:t>
      </w:r>
    </w:p>
    <w:p w14:paraId="38C59FF4" w14:textId="69135039"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sz w:val="22"/>
          <w:szCs w:val="22"/>
        </w:rPr>
        <w:t>NDMS (National Disaster Medical System): a federally coordinated system that augments the nation's medical response capability; assists state &amp; local authorities in dealing with the medical impacts of major peacetime disasters; provides support to the military and the Department of Veterans Affairs medical systems in caring for casualties evacuated from overseas armed conventional conflicts; characterized by natural disasters, major transportation accidents, technological disasters, acts of terrorism, including weapons of mass destruction; such incidents are defined as NDMS by the government and/or military</w:t>
      </w:r>
      <w:r w:rsidR="005B3793">
        <w:rPr>
          <w:rFonts w:ascii="Calibri" w:eastAsia="Times New Roman" w:hAnsi="Calibri" w:cs="Calibri"/>
          <w:sz w:val="22"/>
          <w:szCs w:val="22"/>
        </w:rPr>
        <w:t>.</w:t>
      </w:r>
      <w:r w:rsidRPr="00366311">
        <w:rPr>
          <w:rFonts w:ascii="Calibri" w:eastAsia="Times New Roman" w:hAnsi="Calibri" w:cs="Calibri"/>
          <w:sz w:val="22"/>
          <w:szCs w:val="22"/>
        </w:rPr>
        <w:t xml:space="preserve"> </w:t>
      </w:r>
    </w:p>
    <w:p w14:paraId="1096137C" w14:textId="7A38D530" w:rsidR="00366311" w:rsidRPr="005B3793" w:rsidRDefault="005B3793" w:rsidP="00366311">
      <w:pPr>
        <w:spacing w:before="100" w:beforeAutospacing="1" w:after="100" w:afterAutospacing="1"/>
        <w:rPr>
          <w:rFonts w:ascii="Calibri" w:eastAsia="Times New Roman" w:hAnsi="Calibri" w:cs="Calibri"/>
          <w:sz w:val="22"/>
          <w:szCs w:val="22"/>
        </w:rPr>
      </w:pPr>
      <w:proofErr w:type="spellStart"/>
      <w:r>
        <w:rPr>
          <w:rFonts w:ascii="Calibri" w:eastAsia="Times New Roman" w:hAnsi="Calibri" w:cs="Calibri"/>
          <w:sz w:val="22"/>
          <w:szCs w:val="22"/>
        </w:rPr>
        <w:t>EmResource</w:t>
      </w:r>
      <w:proofErr w:type="spellEnd"/>
      <w:r w:rsidR="00366311" w:rsidRPr="00366311">
        <w:rPr>
          <w:rFonts w:ascii="Calibri" w:eastAsia="Times New Roman" w:hAnsi="Calibri" w:cs="Calibri"/>
          <w:sz w:val="22"/>
          <w:szCs w:val="22"/>
        </w:rPr>
        <w:t xml:space="preserve">: a web-based tracking system developed through the Department of Health </w:t>
      </w:r>
      <w:r>
        <w:rPr>
          <w:rFonts w:ascii="Calibri" w:eastAsia="Times New Roman" w:hAnsi="Calibri" w:cs="Calibri"/>
          <w:sz w:val="22"/>
          <w:szCs w:val="22"/>
        </w:rPr>
        <w:t xml:space="preserve">Services </w:t>
      </w:r>
      <w:r w:rsidR="00366311" w:rsidRPr="00366311">
        <w:rPr>
          <w:rFonts w:ascii="Calibri" w:eastAsia="Times New Roman" w:hAnsi="Calibri" w:cs="Calibri"/>
          <w:sz w:val="22"/>
          <w:szCs w:val="22"/>
        </w:rPr>
        <w:t xml:space="preserve">and widely used throughout </w:t>
      </w:r>
      <w:r>
        <w:rPr>
          <w:rFonts w:ascii="Calibri" w:eastAsia="Times New Roman" w:hAnsi="Calibri" w:cs="Calibri"/>
          <w:sz w:val="22"/>
          <w:szCs w:val="22"/>
        </w:rPr>
        <w:t xml:space="preserve">the </w:t>
      </w:r>
      <w:r w:rsidR="00366311" w:rsidRPr="00366311">
        <w:rPr>
          <w:rFonts w:ascii="Calibri" w:eastAsia="Times New Roman" w:hAnsi="Calibri" w:cs="Calibri"/>
          <w:sz w:val="22"/>
          <w:szCs w:val="22"/>
        </w:rPr>
        <w:t xml:space="preserve">state; tracks available beds by type, current patient numbers and status updates; </w:t>
      </w:r>
      <w:hyperlink r:id="rId10" w:history="1">
        <w:r w:rsidRPr="00A53220">
          <w:rPr>
            <w:rStyle w:val="Hyperlink"/>
            <w:rFonts w:ascii="Calibri" w:eastAsia="Times New Roman" w:hAnsi="Calibri" w:cs="Calibri"/>
            <w:sz w:val="22"/>
            <w:szCs w:val="22"/>
          </w:rPr>
          <w:t>https://emresource.juvare.com/login</w:t>
        </w:r>
      </w:hyperlink>
      <w:r>
        <w:rPr>
          <w:rFonts w:ascii="Calibri" w:eastAsia="Times New Roman" w:hAnsi="Calibri" w:cs="Calibri"/>
          <w:sz w:val="22"/>
          <w:szCs w:val="22"/>
        </w:rPr>
        <w:t xml:space="preserve">  </w:t>
      </w:r>
      <w:r w:rsidR="00366311" w:rsidRPr="00366311">
        <w:rPr>
          <w:rFonts w:ascii="Calibri" w:eastAsia="Times New Roman" w:hAnsi="Calibri" w:cs="Calibri"/>
          <w:sz w:val="22"/>
          <w:szCs w:val="22"/>
        </w:rPr>
        <w:t xml:space="preserve">(username &amp; password are required) </w:t>
      </w:r>
    </w:p>
    <w:p w14:paraId="6876263B" w14:textId="77777777" w:rsidR="00366311" w:rsidRPr="00366311" w:rsidRDefault="00366311" w:rsidP="00366311">
      <w:pPr>
        <w:spacing w:before="100" w:beforeAutospacing="1" w:after="100" w:afterAutospacing="1"/>
        <w:rPr>
          <w:rFonts w:ascii="Times New Roman" w:eastAsia="Times New Roman" w:hAnsi="Times New Roman" w:cs="Times New Roman"/>
        </w:rPr>
      </w:pPr>
      <w:r w:rsidRPr="00366311">
        <w:rPr>
          <w:rFonts w:ascii="Calibri" w:eastAsia="Times New Roman" w:hAnsi="Calibri" w:cs="Calibri"/>
          <w:b/>
          <w:bCs/>
        </w:rPr>
        <w:t xml:space="preserve">Acronyms </w:t>
      </w:r>
    </w:p>
    <w:p w14:paraId="221D4091" w14:textId="77777777" w:rsidR="008A3A6A" w:rsidRDefault="00366311" w:rsidP="00C511C5">
      <w:pPr>
        <w:spacing w:before="100" w:beforeAutospacing="1" w:after="100" w:afterAutospacing="1"/>
        <w:rPr>
          <w:rFonts w:ascii="Calibri" w:eastAsia="Times New Roman" w:hAnsi="Calibri" w:cs="Calibri"/>
          <w:sz w:val="22"/>
          <w:szCs w:val="22"/>
        </w:rPr>
      </w:pPr>
      <w:r w:rsidRPr="00366311">
        <w:rPr>
          <w:rFonts w:ascii="Calibri" w:eastAsia="Times New Roman" w:hAnsi="Calibri" w:cs="Calibri"/>
          <w:sz w:val="22"/>
          <w:szCs w:val="22"/>
        </w:rPr>
        <w:t>ACF – Alternate Care Facility</w:t>
      </w:r>
      <w:r w:rsidRPr="00366311">
        <w:rPr>
          <w:rFonts w:ascii="Calibri" w:eastAsia="Times New Roman" w:hAnsi="Calibri" w:cs="Calibri"/>
          <w:sz w:val="22"/>
          <w:szCs w:val="22"/>
        </w:rPr>
        <w:br/>
        <w:t>ALS – Advanced Life Support</w:t>
      </w:r>
      <w:r w:rsidRPr="00366311">
        <w:rPr>
          <w:rFonts w:ascii="Calibri" w:eastAsia="Times New Roman" w:hAnsi="Calibri" w:cs="Calibri"/>
          <w:sz w:val="22"/>
          <w:szCs w:val="22"/>
        </w:rPr>
        <w:br/>
        <w:t>BLS – Basic Life Support</w:t>
      </w:r>
      <w:r w:rsidRPr="00366311">
        <w:rPr>
          <w:rFonts w:ascii="Calibri" w:eastAsia="Times New Roman" w:hAnsi="Calibri" w:cs="Calibri"/>
          <w:sz w:val="22"/>
          <w:szCs w:val="22"/>
        </w:rPr>
        <w:br/>
      </w:r>
      <w:r w:rsidRPr="00366311">
        <w:rPr>
          <w:rFonts w:ascii="Calibri" w:eastAsia="Times New Roman" w:hAnsi="Calibri" w:cs="Calibri"/>
          <w:sz w:val="22"/>
          <w:szCs w:val="22"/>
        </w:rPr>
        <w:br/>
        <w:t xml:space="preserve">EEI – Essential Elements of Information </w:t>
      </w:r>
    </w:p>
    <w:p w14:paraId="3969C2EE" w14:textId="77777777" w:rsidR="008A3A6A" w:rsidRDefault="00366311" w:rsidP="00C511C5">
      <w:pPr>
        <w:spacing w:before="100" w:beforeAutospacing="1" w:after="100" w:afterAutospacing="1"/>
        <w:rPr>
          <w:rFonts w:ascii="Calibri" w:eastAsia="Times New Roman" w:hAnsi="Calibri" w:cs="Calibri"/>
          <w:sz w:val="22"/>
          <w:szCs w:val="22"/>
        </w:rPr>
      </w:pPr>
      <w:r w:rsidRPr="00366311">
        <w:rPr>
          <w:rFonts w:ascii="Calibri" w:eastAsia="Times New Roman" w:hAnsi="Calibri" w:cs="Calibri"/>
          <w:sz w:val="22"/>
          <w:szCs w:val="22"/>
        </w:rPr>
        <w:t xml:space="preserve">EM – Emergency Management </w:t>
      </w:r>
    </w:p>
    <w:p w14:paraId="604642CD" w14:textId="77777777" w:rsidR="008A3A6A" w:rsidRDefault="00366311" w:rsidP="00C511C5">
      <w:pPr>
        <w:spacing w:before="100" w:beforeAutospacing="1" w:after="100" w:afterAutospacing="1"/>
        <w:rPr>
          <w:rFonts w:ascii="Calibri" w:eastAsia="Times New Roman" w:hAnsi="Calibri" w:cs="Calibri"/>
          <w:sz w:val="22"/>
          <w:szCs w:val="22"/>
        </w:rPr>
      </w:pPr>
      <w:r w:rsidRPr="00366311">
        <w:rPr>
          <w:rFonts w:ascii="Calibri" w:eastAsia="Times New Roman" w:hAnsi="Calibri" w:cs="Calibri"/>
          <w:sz w:val="22"/>
          <w:szCs w:val="22"/>
        </w:rPr>
        <w:t>EMS – Emergency Medical Services</w:t>
      </w:r>
      <w:r w:rsidRPr="00366311">
        <w:rPr>
          <w:rFonts w:ascii="Calibri" w:eastAsia="Times New Roman" w:hAnsi="Calibri" w:cs="Calibri"/>
          <w:sz w:val="22"/>
          <w:szCs w:val="22"/>
        </w:rPr>
        <w:br/>
        <w:t>EMT – Emergency Medical Technician</w:t>
      </w:r>
      <w:r w:rsidRPr="00366311">
        <w:rPr>
          <w:rFonts w:ascii="Calibri" w:eastAsia="Times New Roman" w:hAnsi="Calibri" w:cs="Calibri"/>
          <w:sz w:val="22"/>
          <w:szCs w:val="22"/>
        </w:rPr>
        <w:br/>
        <w:t>ESF-8 – Emergency Support Function-#8</w:t>
      </w:r>
      <w:r w:rsidRPr="00366311">
        <w:rPr>
          <w:rFonts w:ascii="Calibri" w:eastAsia="Times New Roman" w:hAnsi="Calibri" w:cs="Calibri"/>
          <w:sz w:val="22"/>
          <w:szCs w:val="22"/>
        </w:rPr>
        <w:br/>
        <w:t>EOC – Emergency Operations Center</w:t>
      </w:r>
      <w:r w:rsidRPr="00366311">
        <w:rPr>
          <w:rFonts w:ascii="Calibri" w:eastAsia="Times New Roman" w:hAnsi="Calibri" w:cs="Calibri"/>
          <w:sz w:val="22"/>
          <w:szCs w:val="22"/>
        </w:rPr>
        <w:br/>
        <w:t>HAM – Amateur Radio</w:t>
      </w:r>
      <w:r w:rsidRPr="00366311">
        <w:rPr>
          <w:rFonts w:ascii="Calibri" w:eastAsia="Times New Roman" w:hAnsi="Calibri" w:cs="Calibri"/>
          <w:sz w:val="22"/>
          <w:szCs w:val="22"/>
        </w:rPr>
        <w:br/>
        <w:t>LHO – Local Health Officer</w:t>
      </w:r>
      <w:r w:rsidRPr="00366311">
        <w:rPr>
          <w:rFonts w:ascii="Calibri" w:eastAsia="Times New Roman" w:hAnsi="Calibri" w:cs="Calibri"/>
          <w:sz w:val="22"/>
          <w:szCs w:val="22"/>
        </w:rPr>
        <w:br/>
        <w:t>LTC – Long Term Care</w:t>
      </w:r>
      <w:r w:rsidRPr="00366311">
        <w:rPr>
          <w:rFonts w:ascii="Calibri" w:eastAsia="Times New Roman" w:hAnsi="Calibri" w:cs="Calibri"/>
          <w:sz w:val="22"/>
          <w:szCs w:val="22"/>
        </w:rPr>
        <w:br/>
      </w:r>
      <w:r w:rsidRPr="00366311">
        <w:rPr>
          <w:rFonts w:ascii="Calibri" w:eastAsia="Times New Roman" w:hAnsi="Calibri" w:cs="Calibri"/>
          <w:sz w:val="22"/>
          <w:szCs w:val="22"/>
        </w:rPr>
        <w:lastRenderedPageBreak/>
        <w:t>MCI – Mass Casualty Incident</w:t>
      </w:r>
      <w:r w:rsidRPr="00366311">
        <w:rPr>
          <w:rFonts w:ascii="Calibri" w:eastAsia="Times New Roman" w:hAnsi="Calibri" w:cs="Calibri"/>
          <w:sz w:val="22"/>
          <w:szCs w:val="22"/>
        </w:rPr>
        <w:br/>
        <w:t>NDMS – National Disaster Medical System</w:t>
      </w:r>
      <w:r w:rsidRPr="00366311">
        <w:rPr>
          <w:rFonts w:ascii="Calibri" w:eastAsia="Times New Roman" w:hAnsi="Calibri" w:cs="Calibri"/>
          <w:sz w:val="22"/>
          <w:szCs w:val="22"/>
        </w:rPr>
        <w:br/>
        <w:t xml:space="preserve">NIMS – National Incident Management System </w:t>
      </w:r>
    </w:p>
    <w:p w14:paraId="50600222" w14:textId="17A2EC0C" w:rsidR="00F91AE1" w:rsidRDefault="00366311" w:rsidP="00C511C5">
      <w:pPr>
        <w:spacing w:before="100" w:beforeAutospacing="1" w:after="100" w:afterAutospacing="1"/>
        <w:rPr>
          <w:rFonts w:ascii="Calibri" w:eastAsia="Times New Roman" w:hAnsi="Calibri" w:cs="Calibri"/>
          <w:sz w:val="22"/>
          <w:szCs w:val="22"/>
        </w:rPr>
      </w:pPr>
      <w:r w:rsidRPr="00366311">
        <w:rPr>
          <w:rFonts w:ascii="Calibri" w:eastAsia="Times New Roman" w:hAnsi="Calibri" w:cs="Calibri"/>
          <w:sz w:val="22"/>
          <w:szCs w:val="22"/>
        </w:rPr>
        <w:t xml:space="preserve">RN – Registered Nurse </w:t>
      </w:r>
    </w:p>
    <w:p w14:paraId="41EDF8A4" w14:textId="6A97D0F3" w:rsidR="008A3A6A" w:rsidRPr="008A3A6A" w:rsidRDefault="008A3A6A" w:rsidP="00C511C5">
      <w:pPr>
        <w:spacing w:before="100" w:beforeAutospacing="1" w:after="100" w:afterAutospacing="1"/>
        <w:rPr>
          <w:rFonts w:ascii="Calibri" w:eastAsia="Times New Roman" w:hAnsi="Calibri" w:cs="Calibri"/>
          <w:sz w:val="22"/>
          <w:szCs w:val="22"/>
        </w:rPr>
      </w:pPr>
      <w:r>
        <w:rPr>
          <w:rFonts w:ascii="Calibri" w:eastAsia="Times New Roman" w:hAnsi="Calibri" w:cs="Calibri"/>
          <w:sz w:val="22"/>
          <w:szCs w:val="22"/>
        </w:rPr>
        <w:t>RMCC- Regional Medical Coordination Center</w:t>
      </w:r>
    </w:p>
    <w:p w14:paraId="1ECEDB75" w14:textId="00C5CB82" w:rsidR="00C511C5" w:rsidRDefault="00C511C5" w:rsidP="00C511C5">
      <w:pPr>
        <w:spacing w:before="100" w:beforeAutospacing="1" w:after="100" w:afterAutospacing="1"/>
        <w:rPr>
          <w:rFonts w:ascii="Times New Roman" w:eastAsia="Times New Roman" w:hAnsi="Times New Roman" w:cs="Times New Roman"/>
        </w:rPr>
      </w:pPr>
    </w:p>
    <w:p w14:paraId="08958764" w14:textId="77777777" w:rsidR="00C511C5" w:rsidRPr="00C511C5" w:rsidRDefault="00C511C5" w:rsidP="00C511C5">
      <w:pPr>
        <w:spacing w:before="100" w:beforeAutospacing="1" w:after="100" w:afterAutospacing="1"/>
        <w:rPr>
          <w:rFonts w:ascii="Times New Roman" w:eastAsia="Times New Roman" w:hAnsi="Times New Roman" w:cs="Times New Roman"/>
        </w:rPr>
      </w:pPr>
    </w:p>
    <w:p w14:paraId="79CCC349" w14:textId="77777777" w:rsidR="005B6F00" w:rsidRDefault="005B6F00" w:rsidP="00091DAF">
      <w:pPr>
        <w:rPr>
          <w:rFonts w:ascii="Helvetica" w:eastAsia="Times New Roman" w:hAnsi="Helvetica" w:cs="Times New Roman"/>
          <w:b/>
          <w:bCs/>
          <w:color w:val="39404D"/>
          <w:sz w:val="27"/>
          <w:szCs w:val="27"/>
        </w:rPr>
      </w:pPr>
    </w:p>
    <w:p w14:paraId="4B2B5679" w14:textId="77777777" w:rsidR="005B6F00" w:rsidRDefault="005B6F00" w:rsidP="00091DAF">
      <w:pPr>
        <w:rPr>
          <w:rFonts w:ascii="Helvetica" w:eastAsia="Times New Roman" w:hAnsi="Helvetica" w:cs="Times New Roman"/>
          <w:b/>
          <w:bCs/>
          <w:color w:val="39404D"/>
          <w:sz w:val="27"/>
          <w:szCs w:val="27"/>
        </w:rPr>
      </w:pPr>
    </w:p>
    <w:p w14:paraId="39E5D34B" w14:textId="77777777" w:rsidR="005B6F00" w:rsidRDefault="005B6F00" w:rsidP="00091DAF">
      <w:pPr>
        <w:rPr>
          <w:rFonts w:ascii="Helvetica" w:eastAsia="Times New Roman" w:hAnsi="Helvetica" w:cs="Times New Roman"/>
          <w:b/>
          <w:bCs/>
          <w:color w:val="39404D"/>
          <w:sz w:val="27"/>
          <w:szCs w:val="27"/>
        </w:rPr>
      </w:pPr>
    </w:p>
    <w:p w14:paraId="15828305" w14:textId="77777777" w:rsidR="005B6F00" w:rsidRDefault="005B6F00" w:rsidP="00091DAF">
      <w:pPr>
        <w:rPr>
          <w:rFonts w:ascii="Helvetica" w:eastAsia="Times New Roman" w:hAnsi="Helvetica" w:cs="Times New Roman"/>
          <w:b/>
          <w:bCs/>
          <w:color w:val="39404D"/>
          <w:sz w:val="27"/>
          <w:szCs w:val="27"/>
        </w:rPr>
      </w:pPr>
    </w:p>
    <w:p w14:paraId="6BD4B30B" w14:textId="77777777" w:rsidR="005B6F00" w:rsidRDefault="005B6F00" w:rsidP="00091DAF">
      <w:pPr>
        <w:rPr>
          <w:rFonts w:ascii="Helvetica" w:eastAsia="Times New Roman" w:hAnsi="Helvetica" w:cs="Times New Roman"/>
          <w:b/>
          <w:bCs/>
          <w:color w:val="39404D"/>
          <w:sz w:val="27"/>
          <w:szCs w:val="27"/>
        </w:rPr>
      </w:pPr>
    </w:p>
    <w:p w14:paraId="567265E7" w14:textId="77777777" w:rsidR="005B6F00" w:rsidRDefault="005B6F00" w:rsidP="00091DAF">
      <w:pPr>
        <w:rPr>
          <w:rFonts w:ascii="Helvetica" w:eastAsia="Times New Roman" w:hAnsi="Helvetica" w:cs="Times New Roman"/>
          <w:b/>
          <w:bCs/>
          <w:color w:val="39404D"/>
          <w:sz w:val="27"/>
          <w:szCs w:val="27"/>
        </w:rPr>
      </w:pPr>
    </w:p>
    <w:p w14:paraId="51B4FAC6" w14:textId="77777777" w:rsidR="00CD1905" w:rsidRPr="00CD1905" w:rsidRDefault="00091DAF" w:rsidP="0070552F">
      <w:pPr>
        <w:ind w:left="2160" w:firstLine="720"/>
        <w:rPr>
          <w:rFonts w:ascii="Helvetica" w:eastAsia="Times New Roman" w:hAnsi="Helvetica" w:cs="Times New Roman"/>
          <w:b/>
          <w:bCs/>
          <w:color w:val="39404D"/>
          <w:sz w:val="27"/>
          <w:szCs w:val="27"/>
          <w:u w:val="single"/>
        </w:rPr>
      </w:pPr>
      <w:r w:rsidRPr="00CD1905">
        <w:rPr>
          <w:rFonts w:ascii="Helvetica" w:eastAsia="Times New Roman" w:hAnsi="Helvetica" w:cs="Times New Roman"/>
          <w:b/>
          <w:bCs/>
          <w:color w:val="39404D"/>
          <w:sz w:val="27"/>
          <w:szCs w:val="27"/>
          <w:u w:val="single"/>
        </w:rPr>
        <w:t>RMCC virtual Incident Command</w:t>
      </w:r>
    </w:p>
    <w:p w14:paraId="14D69D4A" w14:textId="77777777" w:rsidR="00CD1905" w:rsidRDefault="00CD1905" w:rsidP="00CD1905">
      <w:pPr>
        <w:jc w:val="center"/>
        <w:rPr>
          <w:rFonts w:ascii="Helvetica" w:eastAsia="Times New Roman" w:hAnsi="Helvetica" w:cs="Times New Roman"/>
          <w:b/>
          <w:bCs/>
          <w:color w:val="39404D"/>
          <w:sz w:val="27"/>
          <w:szCs w:val="27"/>
        </w:rPr>
      </w:pPr>
    </w:p>
    <w:p w14:paraId="44BA1918" w14:textId="77777777" w:rsidR="0028303E" w:rsidRPr="0028303E" w:rsidRDefault="00091DAF" w:rsidP="0028303E">
      <w:pPr>
        <w:jc w:val="center"/>
        <w:rPr>
          <w:rFonts w:ascii="Helvetica" w:eastAsia="Times New Roman" w:hAnsi="Helvetica" w:cs="Times New Roman"/>
          <w:b/>
          <w:bCs/>
          <w:color w:val="39404D"/>
          <w:sz w:val="21"/>
          <w:szCs w:val="21"/>
        </w:rPr>
      </w:pPr>
      <w:r w:rsidRPr="00091DAF">
        <w:rPr>
          <w:rFonts w:ascii="Helvetica" w:eastAsia="Times New Roman" w:hAnsi="Helvetica" w:cs="Times New Roman"/>
          <w:color w:val="475163"/>
          <w:sz w:val="21"/>
          <w:szCs w:val="21"/>
        </w:rPr>
        <w:br/>
      </w:r>
      <w:r w:rsidRPr="00091DAF">
        <w:rPr>
          <w:rFonts w:ascii="Helvetica" w:eastAsia="Times New Roman" w:hAnsi="Helvetica" w:cs="Times New Roman"/>
          <w:color w:val="475163"/>
          <w:sz w:val="21"/>
          <w:szCs w:val="21"/>
        </w:rPr>
        <w:br/>
      </w:r>
      <w:r w:rsidR="0028303E" w:rsidRPr="0028303E">
        <w:rPr>
          <w:rFonts w:ascii="Helvetica" w:eastAsia="Times New Roman" w:hAnsi="Helvetica" w:cs="Times New Roman"/>
          <w:b/>
          <w:bCs/>
          <w:color w:val="39404D"/>
          <w:sz w:val="21"/>
          <w:szCs w:val="21"/>
        </w:rPr>
        <w:t>Topic: FVHERC RMCC activation line</w:t>
      </w:r>
    </w:p>
    <w:p w14:paraId="3261756D" w14:textId="77777777" w:rsidR="0028303E" w:rsidRPr="0028303E" w:rsidRDefault="0028303E" w:rsidP="0028303E">
      <w:pPr>
        <w:jc w:val="center"/>
        <w:rPr>
          <w:rFonts w:ascii="Helvetica" w:eastAsia="Times New Roman" w:hAnsi="Helvetica" w:cs="Times New Roman"/>
          <w:b/>
          <w:bCs/>
          <w:color w:val="39404D"/>
          <w:sz w:val="21"/>
          <w:szCs w:val="21"/>
        </w:rPr>
      </w:pPr>
      <w:r w:rsidRPr="0028303E">
        <w:rPr>
          <w:rFonts w:ascii="Helvetica" w:eastAsia="Times New Roman" w:hAnsi="Helvetica" w:cs="Times New Roman"/>
          <w:b/>
          <w:bCs/>
          <w:color w:val="39404D"/>
          <w:sz w:val="21"/>
          <w:szCs w:val="21"/>
        </w:rPr>
        <w:t>Time: This is a recurring meeting Meet anytime</w:t>
      </w:r>
    </w:p>
    <w:p w14:paraId="5FE2A9EB" w14:textId="77777777" w:rsidR="0028303E" w:rsidRPr="0028303E" w:rsidRDefault="0028303E" w:rsidP="0028303E">
      <w:pPr>
        <w:jc w:val="center"/>
        <w:rPr>
          <w:rFonts w:ascii="Helvetica" w:eastAsia="Times New Roman" w:hAnsi="Helvetica" w:cs="Times New Roman"/>
          <w:b/>
          <w:bCs/>
          <w:color w:val="39404D"/>
          <w:sz w:val="21"/>
          <w:szCs w:val="21"/>
        </w:rPr>
      </w:pPr>
    </w:p>
    <w:p w14:paraId="159D759D" w14:textId="77777777" w:rsidR="0028303E" w:rsidRPr="0028303E" w:rsidRDefault="0028303E" w:rsidP="0028303E">
      <w:pPr>
        <w:jc w:val="center"/>
        <w:rPr>
          <w:rFonts w:ascii="Helvetica" w:eastAsia="Times New Roman" w:hAnsi="Helvetica" w:cs="Times New Roman"/>
          <w:b/>
          <w:bCs/>
          <w:color w:val="39404D"/>
          <w:sz w:val="21"/>
          <w:szCs w:val="21"/>
        </w:rPr>
      </w:pPr>
      <w:r w:rsidRPr="0028303E">
        <w:rPr>
          <w:rFonts w:ascii="Helvetica" w:eastAsia="Times New Roman" w:hAnsi="Helvetica" w:cs="Times New Roman"/>
          <w:b/>
          <w:bCs/>
          <w:color w:val="39404D"/>
          <w:sz w:val="21"/>
          <w:szCs w:val="21"/>
        </w:rPr>
        <w:t>Join Zoom Meeting</w:t>
      </w:r>
    </w:p>
    <w:p w14:paraId="54B5C853" w14:textId="2C38B2AC" w:rsidR="0028303E" w:rsidRDefault="0028303E" w:rsidP="0028303E">
      <w:pPr>
        <w:jc w:val="center"/>
        <w:rPr>
          <w:rFonts w:ascii="Helvetica" w:eastAsia="Times New Roman" w:hAnsi="Helvetica" w:cs="Times New Roman"/>
          <w:b/>
          <w:bCs/>
          <w:color w:val="39404D"/>
          <w:sz w:val="21"/>
          <w:szCs w:val="21"/>
        </w:rPr>
      </w:pPr>
      <w:hyperlink r:id="rId11" w:history="1">
        <w:r w:rsidRPr="00937CBC">
          <w:rPr>
            <w:rStyle w:val="Hyperlink"/>
            <w:rFonts w:ascii="Helvetica" w:eastAsia="Times New Roman" w:hAnsi="Helvetica" w:cs="Times New Roman"/>
            <w:b/>
            <w:bCs/>
            <w:sz w:val="21"/>
            <w:szCs w:val="21"/>
          </w:rPr>
          <w:t>https://us06web.zoom.us/j/89315254955?pwd=MW1yNlI2Z2psNjBhaGg4N3VyeldBQT09</w:t>
        </w:r>
      </w:hyperlink>
    </w:p>
    <w:p w14:paraId="5E24B93D" w14:textId="77777777" w:rsidR="0028303E" w:rsidRPr="0028303E" w:rsidRDefault="0028303E" w:rsidP="0028303E">
      <w:pPr>
        <w:jc w:val="center"/>
        <w:rPr>
          <w:rFonts w:ascii="Helvetica" w:eastAsia="Times New Roman" w:hAnsi="Helvetica" w:cs="Times New Roman"/>
          <w:b/>
          <w:bCs/>
          <w:color w:val="39404D"/>
          <w:sz w:val="21"/>
          <w:szCs w:val="21"/>
        </w:rPr>
      </w:pPr>
    </w:p>
    <w:p w14:paraId="5CD2EC25" w14:textId="77777777" w:rsidR="0028303E" w:rsidRPr="0028303E" w:rsidRDefault="0028303E" w:rsidP="0028303E">
      <w:pPr>
        <w:jc w:val="center"/>
        <w:rPr>
          <w:rFonts w:ascii="Helvetica" w:eastAsia="Times New Roman" w:hAnsi="Helvetica" w:cs="Times New Roman"/>
          <w:b/>
          <w:bCs/>
          <w:color w:val="39404D"/>
          <w:sz w:val="21"/>
          <w:szCs w:val="21"/>
        </w:rPr>
      </w:pPr>
    </w:p>
    <w:p w14:paraId="22BA3909" w14:textId="77777777" w:rsidR="0028303E" w:rsidRPr="0028303E" w:rsidRDefault="0028303E" w:rsidP="0028303E">
      <w:pPr>
        <w:jc w:val="center"/>
        <w:rPr>
          <w:rFonts w:ascii="Helvetica" w:eastAsia="Times New Roman" w:hAnsi="Helvetica" w:cs="Times New Roman"/>
          <w:b/>
          <w:bCs/>
          <w:color w:val="39404D"/>
          <w:sz w:val="21"/>
          <w:szCs w:val="21"/>
        </w:rPr>
      </w:pPr>
      <w:r w:rsidRPr="0028303E">
        <w:rPr>
          <w:rFonts w:ascii="Helvetica" w:eastAsia="Times New Roman" w:hAnsi="Helvetica" w:cs="Times New Roman"/>
          <w:b/>
          <w:bCs/>
          <w:color w:val="39404D"/>
          <w:sz w:val="21"/>
          <w:szCs w:val="21"/>
        </w:rPr>
        <w:t>Meeting ID: 893 1525 4955</w:t>
      </w:r>
    </w:p>
    <w:p w14:paraId="5D2ACFD5" w14:textId="77777777" w:rsidR="0028303E" w:rsidRPr="0028303E" w:rsidRDefault="0028303E" w:rsidP="0028303E">
      <w:pPr>
        <w:jc w:val="center"/>
        <w:rPr>
          <w:rFonts w:ascii="Helvetica" w:eastAsia="Times New Roman" w:hAnsi="Helvetica" w:cs="Times New Roman"/>
          <w:b/>
          <w:bCs/>
          <w:color w:val="39404D"/>
          <w:sz w:val="21"/>
          <w:szCs w:val="21"/>
        </w:rPr>
      </w:pPr>
      <w:r w:rsidRPr="0028303E">
        <w:rPr>
          <w:rFonts w:ascii="Helvetica" w:eastAsia="Times New Roman" w:hAnsi="Helvetica" w:cs="Times New Roman"/>
          <w:b/>
          <w:bCs/>
          <w:color w:val="39404D"/>
          <w:sz w:val="21"/>
          <w:szCs w:val="21"/>
        </w:rPr>
        <w:t>Passcode: 027691</w:t>
      </w:r>
    </w:p>
    <w:p w14:paraId="4E73F5BF" w14:textId="77777777" w:rsidR="0028303E" w:rsidRPr="0028303E" w:rsidRDefault="0028303E" w:rsidP="0028303E">
      <w:pPr>
        <w:jc w:val="center"/>
        <w:rPr>
          <w:rFonts w:ascii="Helvetica" w:eastAsia="Times New Roman" w:hAnsi="Helvetica" w:cs="Times New Roman"/>
          <w:b/>
          <w:bCs/>
          <w:color w:val="39404D"/>
          <w:sz w:val="21"/>
          <w:szCs w:val="21"/>
        </w:rPr>
      </w:pPr>
      <w:r w:rsidRPr="0028303E">
        <w:rPr>
          <w:rFonts w:ascii="Helvetica" w:eastAsia="Times New Roman" w:hAnsi="Helvetica" w:cs="Times New Roman"/>
          <w:b/>
          <w:bCs/>
          <w:color w:val="39404D"/>
          <w:sz w:val="21"/>
          <w:szCs w:val="21"/>
        </w:rPr>
        <w:t>One tap mobile</w:t>
      </w:r>
    </w:p>
    <w:p w14:paraId="51A77248" w14:textId="77777777" w:rsidR="0028303E" w:rsidRPr="0028303E" w:rsidRDefault="0028303E" w:rsidP="0028303E">
      <w:pPr>
        <w:jc w:val="center"/>
        <w:rPr>
          <w:rFonts w:ascii="Helvetica" w:eastAsia="Times New Roman" w:hAnsi="Helvetica" w:cs="Times New Roman"/>
          <w:b/>
          <w:bCs/>
          <w:color w:val="39404D"/>
          <w:sz w:val="21"/>
          <w:szCs w:val="21"/>
        </w:rPr>
      </w:pPr>
      <w:r w:rsidRPr="0028303E">
        <w:rPr>
          <w:rFonts w:ascii="Helvetica" w:eastAsia="Times New Roman" w:hAnsi="Helvetica" w:cs="Times New Roman"/>
          <w:b/>
          <w:bCs/>
          <w:color w:val="39404D"/>
          <w:sz w:val="21"/>
          <w:szCs w:val="21"/>
        </w:rPr>
        <w:t>+</w:t>
      </w:r>
      <w:proofErr w:type="gramStart"/>
      <w:r w:rsidRPr="0028303E">
        <w:rPr>
          <w:rFonts w:ascii="Helvetica" w:eastAsia="Times New Roman" w:hAnsi="Helvetica" w:cs="Times New Roman"/>
          <w:b/>
          <w:bCs/>
          <w:color w:val="39404D"/>
          <w:sz w:val="21"/>
          <w:szCs w:val="21"/>
        </w:rPr>
        <w:t>13017158592,,</w:t>
      </w:r>
      <w:proofErr w:type="gramEnd"/>
      <w:r w:rsidRPr="0028303E">
        <w:rPr>
          <w:rFonts w:ascii="Helvetica" w:eastAsia="Times New Roman" w:hAnsi="Helvetica" w:cs="Times New Roman"/>
          <w:b/>
          <w:bCs/>
          <w:color w:val="39404D"/>
          <w:sz w:val="21"/>
          <w:szCs w:val="21"/>
        </w:rPr>
        <w:t>89315254955#,,,,*027691# US (Washington DC)</w:t>
      </w:r>
    </w:p>
    <w:p w14:paraId="5435FC0E" w14:textId="1FD82274" w:rsidR="00091DAF" w:rsidRPr="00091DAF" w:rsidRDefault="0028303E" w:rsidP="0028303E">
      <w:pPr>
        <w:jc w:val="center"/>
        <w:rPr>
          <w:rFonts w:ascii="Times New Roman" w:eastAsia="Times New Roman" w:hAnsi="Times New Roman" w:cs="Times New Roman"/>
        </w:rPr>
      </w:pPr>
      <w:r w:rsidRPr="0028303E">
        <w:rPr>
          <w:rFonts w:ascii="Helvetica" w:eastAsia="Times New Roman" w:hAnsi="Helvetica" w:cs="Times New Roman"/>
          <w:b/>
          <w:bCs/>
          <w:color w:val="39404D"/>
          <w:sz w:val="21"/>
          <w:szCs w:val="21"/>
        </w:rPr>
        <w:t>+</w:t>
      </w:r>
      <w:proofErr w:type="gramStart"/>
      <w:r w:rsidRPr="0028303E">
        <w:rPr>
          <w:rFonts w:ascii="Helvetica" w:eastAsia="Times New Roman" w:hAnsi="Helvetica" w:cs="Times New Roman"/>
          <w:b/>
          <w:bCs/>
          <w:color w:val="39404D"/>
          <w:sz w:val="21"/>
          <w:szCs w:val="21"/>
        </w:rPr>
        <w:t>13092053325,,</w:t>
      </w:r>
      <w:proofErr w:type="gramEnd"/>
      <w:r w:rsidRPr="0028303E">
        <w:rPr>
          <w:rFonts w:ascii="Helvetica" w:eastAsia="Times New Roman" w:hAnsi="Helvetica" w:cs="Times New Roman"/>
          <w:b/>
          <w:bCs/>
          <w:color w:val="39404D"/>
          <w:sz w:val="21"/>
          <w:szCs w:val="21"/>
        </w:rPr>
        <w:t>89315254955#,,,,*027691# US</w:t>
      </w:r>
    </w:p>
    <w:p w14:paraId="15E41B7A" w14:textId="6AFEE120" w:rsidR="00366311" w:rsidRDefault="00366311"/>
    <w:p w14:paraId="4F0F6ABE" w14:textId="1D7EE2A7" w:rsidR="00366311" w:rsidRDefault="00366311"/>
    <w:p w14:paraId="27C9DC2A" w14:textId="060FF347" w:rsidR="00366311" w:rsidRDefault="00366311"/>
    <w:p w14:paraId="6F576814" w14:textId="77777777" w:rsidR="005B6F00" w:rsidRDefault="005B6F00" w:rsidP="004F6BE1">
      <w:pPr>
        <w:jc w:val="center"/>
      </w:pPr>
    </w:p>
    <w:p w14:paraId="578242C2" w14:textId="77777777" w:rsidR="005B6F00" w:rsidRDefault="005B6F00" w:rsidP="004F6BE1">
      <w:pPr>
        <w:jc w:val="center"/>
      </w:pPr>
    </w:p>
    <w:p w14:paraId="52AE8854" w14:textId="77777777" w:rsidR="005B6F00" w:rsidRDefault="005B6F00" w:rsidP="004F6BE1">
      <w:pPr>
        <w:jc w:val="center"/>
      </w:pPr>
    </w:p>
    <w:p w14:paraId="75FBDD27" w14:textId="77777777" w:rsidR="005B6F00" w:rsidRDefault="005B6F00" w:rsidP="004F6BE1">
      <w:pPr>
        <w:jc w:val="center"/>
      </w:pPr>
    </w:p>
    <w:p w14:paraId="32CDC3C7" w14:textId="77777777" w:rsidR="005B6F00" w:rsidRDefault="005B6F00" w:rsidP="004F6BE1">
      <w:pPr>
        <w:jc w:val="center"/>
      </w:pPr>
    </w:p>
    <w:p w14:paraId="60607466" w14:textId="77777777" w:rsidR="005B6F00" w:rsidRDefault="005B6F00" w:rsidP="004F6BE1">
      <w:pPr>
        <w:jc w:val="center"/>
      </w:pPr>
    </w:p>
    <w:p w14:paraId="4836E89A" w14:textId="77777777" w:rsidR="005B3793" w:rsidRDefault="005B3793" w:rsidP="004F6BE1">
      <w:pPr>
        <w:jc w:val="center"/>
      </w:pPr>
    </w:p>
    <w:p w14:paraId="1E68CD1C" w14:textId="77777777" w:rsidR="005B3793" w:rsidRDefault="005B3793" w:rsidP="004F6BE1">
      <w:pPr>
        <w:jc w:val="center"/>
      </w:pPr>
    </w:p>
    <w:p w14:paraId="294FA548" w14:textId="77777777" w:rsidR="005B3793" w:rsidRDefault="005B3793" w:rsidP="004F6BE1">
      <w:pPr>
        <w:jc w:val="center"/>
      </w:pPr>
    </w:p>
    <w:p w14:paraId="4BA29454" w14:textId="77777777" w:rsidR="005B3793" w:rsidRDefault="005B3793" w:rsidP="004F6BE1">
      <w:pPr>
        <w:jc w:val="center"/>
      </w:pPr>
    </w:p>
    <w:p w14:paraId="2FCCCE51" w14:textId="6F849059" w:rsidR="004F6BE1" w:rsidRDefault="004F6BE1" w:rsidP="004F6BE1">
      <w:pPr>
        <w:jc w:val="center"/>
      </w:pPr>
      <w:r>
        <w:t xml:space="preserve">Fox Valley Healthcare Emergency Readiness </w:t>
      </w:r>
      <w:proofErr w:type="gramStart"/>
      <w:r>
        <w:t>Coalition(</w:t>
      </w:r>
      <w:proofErr w:type="gramEnd"/>
      <w:r>
        <w:t>FVHERC)</w:t>
      </w:r>
    </w:p>
    <w:p w14:paraId="5F13CC4B" w14:textId="77777777" w:rsidR="004F6BE1" w:rsidRDefault="004F6BE1" w:rsidP="004F6BE1">
      <w:pPr>
        <w:jc w:val="center"/>
      </w:pPr>
      <w:r>
        <w:t xml:space="preserve"> Regional Medical Coordination </w:t>
      </w:r>
      <w:proofErr w:type="gramStart"/>
      <w:r>
        <w:t>Center(</w:t>
      </w:r>
      <w:proofErr w:type="gramEnd"/>
      <w:r>
        <w:t>RMCC)</w:t>
      </w:r>
    </w:p>
    <w:p w14:paraId="15915568" w14:textId="77777777" w:rsidR="004F6BE1" w:rsidRPr="005B6F00" w:rsidRDefault="004F6BE1" w:rsidP="004F6BE1">
      <w:pPr>
        <w:jc w:val="center"/>
        <w:rPr>
          <w:b/>
          <w:bCs/>
          <w:u w:val="single"/>
        </w:rPr>
      </w:pPr>
      <w:r w:rsidRPr="005B6F00">
        <w:rPr>
          <w:b/>
          <w:bCs/>
          <w:u w:val="single"/>
        </w:rPr>
        <w:t>Initial Incident Coordinator Job Action Sheet</w:t>
      </w:r>
    </w:p>
    <w:p w14:paraId="03862970" w14:textId="77777777" w:rsidR="004F6BE1" w:rsidRDefault="004F6BE1" w:rsidP="004F6BE1">
      <w:pPr>
        <w:jc w:val="center"/>
      </w:pPr>
    </w:p>
    <w:p w14:paraId="4CF05912" w14:textId="675F394D" w:rsidR="004F6BE1" w:rsidRDefault="004F6BE1" w:rsidP="004F6BE1">
      <w:r>
        <w:t xml:space="preserve">Roles that may fill </w:t>
      </w:r>
      <w:r w:rsidR="00CD1905">
        <w:t xml:space="preserve"> IC </w:t>
      </w:r>
      <w:r>
        <w:t>role:</w:t>
      </w:r>
    </w:p>
    <w:p w14:paraId="3B95E7E6" w14:textId="77777777" w:rsidR="004F6BE1" w:rsidRDefault="004F6BE1" w:rsidP="004F6BE1">
      <w:pPr>
        <w:pStyle w:val="ListParagraph"/>
        <w:numPr>
          <w:ilvl w:val="0"/>
          <w:numId w:val="25"/>
        </w:numPr>
      </w:pPr>
      <w:r>
        <w:t>HERC Coordinator</w:t>
      </w:r>
    </w:p>
    <w:p w14:paraId="00EE2CAA" w14:textId="77777777" w:rsidR="004F6BE1" w:rsidRDefault="004F6BE1" w:rsidP="004F6BE1">
      <w:pPr>
        <w:pStyle w:val="ListParagraph"/>
        <w:numPr>
          <w:ilvl w:val="0"/>
          <w:numId w:val="25"/>
        </w:numPr>
      </w:pPr>
      <w:r>
        <w:t>RTAC Coordinator</w:t>
      </w:r>
    </w:p>
    <w:p w14:paraId="4C341B85" w14:textId="77777777" w:rsidR="004F6BE1" w:rsidRDefault="004F6BE1" w:rsidP="004F6BE1">
      <w:pPr>
        <w:pStyle w:val="ListParagraph"/>
        <w:numPr>
          <w:ilvl w:val="0"/>
          <w:numId w:val="25"/>
        </w:numPr>
      </w:pPr>
      <w:r>
        <w:t>HERC Medical Advisor</w:t>
      </w:r>
    </w:p>
    <w:p w14:paraId="0610AC24" w14:textId="35772130" w:rsidR="004F6BE1" w:rsidRDefault="004F6BE1" w:rsidP="004F6BE1">
      <w:pPr>
        <w:pStyle w:val="ListParagraph"/>
        <w:numPr>
          <w:ilvl w:val="0"/>
          <w:numId w:val="25"/>
        </w:numPr>
      </w:pPr>
      <w:r>
        <w:t>HERC Board Chair/Vice Chair/</w:t>
      </w:r>
      <w:r w:rsidR="005B6F00">
        <w:t xml:space="preserve">On- Call </w:t>
      </w:r>
      <w:r>
        <w:t>Designee</w:t>
      </w:r>
    </w:p>
    <w:p w14:paraId="48A89275" w14:textId="77777777" w:rsidR="004F6BE1" w:rsidRDefault="004F6BE1" w:rsidP="004F6BE1">
      <w:r>
        <w:t>Job Activation Process</w:t>
      </w:r>
    </w:p>
    <w:p w14:paraId="060760E2" w14:textId="77777777" w:rsidR="004F6BE1" w:rsidRDefault="004F6BE1" w:rsidP="004F6BE1">
      <w:pPr>
        <w:pStyle w:val="ListParagraph"/>
        <w:numPr>
          <w:ilvl w:val="0"/>
          <w:numId w:val="26"/>
        </w:numPr>
        <w:spacing w:after="0" w:line="240" w:lineRule="auto"/>
      </w:pPr>
      <w:r>
        <w:t>Theda-Star Dispatch Staff acting as initial RMCC Activation point takes vital information from caller, including call-back number and/or radio channel</w:t>
      </w:r>
    </w:p>
    <w:p w14:paraId="641C716D" w14:textId="77777777" w:rsidR="004F6BE1" w:rsidRDefault="004F6BE1" w:rsidP="004F6BE1">
      <w:pPr>
        <w:pStyle w:val="ListParagraph"/>
        <w:numPr>
          <w:ilvl w:val="0"/>
          <w:numId w:val="26"/>
        </w:numPr>
        <w:spacing w:after="0" w:line="240" w:lineRule="auto"/>
      </w:pPr>
      <w:r>
        <w:t>Theda-Star Dispatch Staff contacts HERC On-Call staff (HERC Coordinator, RTAC Coordinator, HER Medical Advisor, HERC Chair/</w:t>
      </w:r>
      <w:proofErr w:type="spellStart"/>
      <w:r>
        <w:t>ViceChair</w:t>
      </w:r>
      <w:proofErr w:type="spellEnd"/>
      <w:r>
        <w:t>)</w:t>
      </w:r>
    </w:p>
    <w:p w14:paraId="32384CB3" w14:textId="77777777" w:rsidR="004F6BE1" w:rsidRDefault="004F6BE1" w:rsidP="004F6BE1"/>
    <w:p w14:paraId="34E32A4C" w14:textId="77777777" w:rsidR="004F6BE1" w:rsidRDefault="004F6BE1" w:rsidP="004F6BE1">
      <w:r>
        <w:t>Initial Briefing Report (</w:t>
      </w:r>
      <w:proofErr w:type="spellStart"/>
      <w:r>
        <w:t>ThedaStar</w:t>
      </w:r>
      <w:proofErr w:type="spellEnd"/>
      <w:r>
        <w:t xml:space="preserve"> Dispatch Staff to Initial Incident Coordinator)</w:t>
      </w:r>
      <w:r w:rsidRPr="00476AD1">
        <w:rPr>
          <w:rFonts w:ascii="Calibri" w:eastAsia="Times New Roman" w:hAnsi="Calibri" w:cs="Calibri"/>
          <w:bCs/>
          <w:color w:val="000000" w:themeColor="text1"/>
        </w:rPr>
        <w:t xml:space="preserve"> </w:t>
      </w:r>
      <w:r w:rsidRPr="00866E8D">
        <w:rPr>
          <w:rFonts w:ascii="Calibri" w:eastAsia="Times New Roman" w:hAnsi="Calibri" w:cs="Calibri"/>
          <w:bCs/>
          <w:color w:val="000000" w:themeColor="text1"/>
        </w:rPr>
        <w:t>1-800-236-2066</w:t>
      </w:r>
    </w:p>
    <w:p w14:paraId="09DA7317" w14:textId="77777777" w:rsidR="004F6BE1" w:rsidRDefault="004F6BE1" w:rsidP="004F6BE1">
      <w:pPr>
        <w:pStyle w:val="ListParagraph"/>
        <w:numPr>
          <w:ilvl w:val="0"/>
          <w:numId w:val="24"/>
        </w:numPr>
        <w:spacing w:after="0" w:line="240" w:lineRule="auto"/>
      </w:pPr>
      <w:r>
        <w:t>Incident Type “what is the problem”</w:t>
      </w:r>
    </w:p>
    <w:p w14:paraId="1C7DE5CA" w14:textId="77777777" w:rsidR="004F6BE1" w:rsidRDefault="004F6BE1" w:rsidP="004F6BE1">
      <w:pPr>
        <w:pStyle w:val="ListParagraph"/>
        <w:numPr>
          <w:ilvl w:val="0"/>
          <w:numId w:val="24"/>
        </w:numPr>
        <w:spacing w:after="0" w:line="240" w:lineRule="auto"/>
      </w:pPr>
      <w:r>
        <w:t>Expected Number of Patients or resource needed</w:t>
      </w:r>
    </w:p>
    <w:p w14:paraId="24E54536" w14:textId="77777777" w:rsidR="004F6BE1" w:rsidRDefault="004F6BE1" w:rsidP="004F6BE1">
      <w:pPr>
        <w:pStyle w:val="ListParagraph"/>
        <w:numPr>
          <w:ilvl w:val="0"/>
          <w:numId w:val="24"/>
        </w:numPr>
        <w:spacing w:after="0" w:line="240" w:lineRule="auto"/>
      </w:pPr>
      <w:r>
        <w:t>Organizations currently involved including callers name and call back number</w:t>
      </w:r>
    </w:p>
    <w:p w14:paraId="0A9CDF65" w14:textId="69B2B621" w:rsidR="004F6BE1" w:rsidRDefault="004F6BE1" w:rsidP="004F6BE1">
      <w:pPr>
        <w:pStyle w:val="ListParagraph"/>
        <w:numPr>
          <w:ilvl w:val="0"/>
          <w:numId w:val="24"/>
        </w:numPr>
        <w:spacing w:after="0" w:line="240" w:lineRule="auto"/>
      </w:pPr>
      <w:r>
        <w:t xml:space="preserve">Ask was a </w:t>
      </w:r>
      <w:proofErr w:type="spellStart"/>
      <w:r w:rsidR="005B6F00">
        <w:t>EmResource</w:t>
      </w:r>
      <w:proofErr w:type="spellEnd"/>
      <w:r w:rsidR="005B6F00">
        <w:t xml:space="preserve"> </w:t>
      </w:r>
      <w:r>
        <w:t>Alert Sent</w:t>
      </w:r>
      <w:r w:rsidR="005B6F00">
        <w:t xml:space="preserve"> </w:t>
      </w:r>
      <w:r>
        <w:t>___</w:t>
      </w:r>
      <w:proofErr w:type="spellStart"/>
      <w:r>
        <w:t>Yes___No</w:t>
      </w:r>
      <w:proofErr w:type="spellEnd"/>
    </w:p>
    <w:p w14:paraId="3F32D0B3" w14:textId="77777777" w:rsidR="004F6BE1" w:rsidRDefault="004F6BE1" w:rsidP="004F6BE1">
      <w:pPr>
        <w:pStyle w:val="ListParagraph"/>
        <w:numPr>
          <w:ilvl w:val="0"/>
          <w:numId w:val="24"/>
        </w:numPr>
        <w:spacing w:after="0" w:line="240" w:lineRule="auto"/>
      </w:pPr>
      <w:r>
        <w:t>Other Information:</w:t>
      </w:r>
    </w:p>
    <w:p w14:paraId="1B7D46E9" w14:textId="77777777" w:rsidR="004F6BE1" w:rsidRDefault="004F6BE1" w:rsidP="004F6BE1"/>
    <w:p w14:paraId="301610FE" w14:textId="77777777" w:rsidR="004F6BE1" w:rsidRDefault="004F6BE1" w:rsidP="004F6BE1">
      <w:r>
        <w:t>Task List for RMCC contact:</w:t>
      </w:r>
    </w:p>
    <w:p w14:paraId="5996AA87" w14:textId="0115D049" w:rsidR="004F6BE1" w:rsidRDefault="004F6BE1" w:rsidP="004F6BE1">
      <w:pPr>
        <w:pStyle w:val="ListParagraph"/>
        <w:numPr>
          <w:ilvl w:val="0"/>
          <w:numId w:val="27"/>
        </w:numPr>
      </w:pPr>
      <w:r>
        <w:t xml:space="preserve">If not already done, send out </w:t>
      </w:r>
      <w:proofErr w:type="spellStart"/>
      <w:r w:rsidR="005B6F00">
        <w:t>EmResource</w:t>
      </w:r>
      <w:proofErr w:type="spellEnd"/>
      <w:r>
        <w:t xml:space="preserve"> Alert</w:t>
      </w:r>
    </w:p>
    <w:p w14:paraId="0418D71C" w14:textId="297AA295" w:rsidR="004F6BE1" w:rsidRDefault="004F6BE1" w:rsidP="004F6BE1">
      <w:pPr>
        <w:pStyle w:val="ListParagraph"/>
        <w:numPr>
          <w:ilvl w:val="0"/>
          <w:numId w:val="27"/>
        </w:numPr>
      </w:pPr>
      <w:r>
        <w:t xml:space="preserve">Review results </w:t>
      </w:r>
      <w:proofErr w:type="spellStart"/>
      <w:r w:rsidR="005B6F00">
        <w:t>EmResource</w:t>
      </w:r>
      <w:proofErr w:type="spellEnd"/>
      <w:r>
        <w:t xml:space="preserve"> Alert</w:t>
      </w:r>
    </w:p>
    <w:p w14:paraId="60BC09FD" w14:textId="0C2ED3F3" w:rsidR="001E063D" w:rsidRDefault="001E063D" w:rsidP="004F6BE1">
      <w:pPr>
        <w:pStyle w:val="ListParagraph"/>
        <w:numPr>
          <w:ilvl w:val="0"/>
          <w:numId w:val="27"/>
        </w:numPr>
      </w:pPr>
      <w:r>
        <w:t xml:space="preserve">Make plan to update </w:t>
      </w:r>
      <w:proofErr w:type="spellStart"/>
      <w:r>
        <w:rPr>
          <w:rFonts w:ascii="Calibri" w:hAnsi="Calibri" w:cs="Calibri"/>
        </w:rPr>
        <w:t>EmResource</w:t>
      </w:r>
      <w:proofErr w:type="spellEnd"/>
      <w:r>
        <w:rPr>
          <w:rFonts w:ascii="Calibri" w:hAnsi="Calibri" w:cs="Calibri"/>
        </w:rPr>
        <w:t xml:space="preserve"> every 10-15 minutes(set a timer)</w:t>
      </w:r>
    </w:p>
    <w:p w14:paraId="48010D63" w14:textId="089B1322" w:rsidR="004F6BE1" w:rsidRDefault="004F6BE1" w:rsidP="004F6BE1">
      <w:pPr>
        <w:pStyle w:val="ListParagraph"/>
        <w:numPr>
          <w:ilvl w:val="0"/>
          <w:numId w:val="24"/>
        </w:numPr>
        <w:spacing w:after="0" w:line="240" w:lineRule="auto"/>
      </w:pPr>
      <w:r>
        <w:t xml:space="preserve">If not already done, relay initial Results of </w:t>
      </w:r>
      <w:proofErr w:type="spellStart"/>
      <w:r w:rsidR="005B6F00">
        <w:t>EmResource</w:t>
      </w:r>
      <w:proofErr w:type="spellEnd"/>
      <w:r>
        <w:t xml:space="preserve"> Alert Relayed to Scene Incident Command/Unified Command (Scene IC/UC):</w:t>
      </w:r>
    </w:p>
    <w:p w14:paraId="6B6B5BFD" w14:textId="77777777" w:rsidR="004F6BE1" w:rsidRDefault="004F6BE1" w:rsidP="004F6BE1">
      <w:pPr>
        <w:pStyle w:val="ListParagraph"/>
        <w:numPr>
          <w:ilvl w:val="0"/>
          <w:numId w:val="27"/>
        </w:numPr>
      </w:pPr>
      <w:r>
        <w:t>Contact involved organizations to assess needs- TS dispatch will give you this information</w:t>
      </w:r>
    </w:p>
    <w:p w14:paraId="10B4EEA0" w14:textId="0802040E" w:rsidR="004F6BE1" w:rsidRDefault="004F6BE1" w:rsidP="004F6BE1">
      <w:pPr>
        <w:pStyle w:val="ListParagraph"/>
        <w:numPr>
          <w:ilvl w:val="0"/>
          <w:numId w:val="27"/>
        </w:numPr>
      </w:pPr>
      <w:r>
        <w:t>Ensure HCC Coordinator, RTAC Coordinator, HCC Medical Advisor HCC Board Chair/Vice Chair/Designee are aware event to help provide support</w:t>
      </w:r>
    </w:p>
    <w:p w14:paraId="50624E6C" w14:textId="0DDCF003" w:rsidR="005B6F00" w:rsidRDefault="005B6F00" w:rsidP="004F6BE1">
      <w:pPr>
        <w:pStyle w:val="ListParagraph"/>
        <w:numPr>
          <w:ilvl w:val="0"/>
          <w:numId w:val="27"/>
        </w:numPr>
      </w:pPr>
      <w:r>
        <w:t>Contact local PH, EM, EMS as appropriate</w:t>
      </w:r>
      <w:r w:rsidR="005B3793">
        <w:t xml:space="preserve"> </w:t>
      </w:r>
      <w:r>
        <w:t>(error on side of over communicating)</w:t>
      </w:r>
    </w:p>
    <w:p w14:paraId="08333164" w14:textId="77777777" w:rsidR="004F6BE1" w:rsidRDefault="004F6BE1" w:rsidP="004F6BE1">
      <w:pPr>
        <w:pStyle w:val="ListParagraph"/>
        <w:numPr>
          <w:ilvl w:val="0"/>
          <w:numId w:val="27"/>
        </w:numPr>
      </w:pPr>
      <w:r>
        <w:t xml:space="preserve">Contact OPEHC staff and brief on incident </w:t>
      </w:r>
      <w:r w:rsidRPr="001F252B">
        <w:rPr>
          <w:rFonts w:cs="Times New Roman"/>
          <w:color w:val="000000" w:themeColor="text1"/>
        </w:rPr>
        <w:t>24/7 number for DHS is (608) 258-0099</w:t>
      </w:r>
    </w:p>
    <w:p w14:paraId="2EFA84D3" w14:textId="5282DE89" w:rsidR="004F6BE1" w:rsidRDefault="004F6BE1" w:rsidP="004F6BE1">
      <w:pPr>
        <w:pStyle w:val="ListParagraph"/>
        <w:numPr>
          <w:ilvl w:val="0"/>
          <w:numId w:val="27"/>
        </w:numPr>
      </w:pPr>
      <w:r>
        <w:t xml:space="preserve">Update </w:t>
      </w:r>
      <w:proofErr w:type="spellStart"/>
      <w:r w:rsidR="005B6F00">
        <w:t>EmResource</w:t>
      </w:r>
      <w:proofErr w:type="spellEnd"/>
      <w:r w:rsidR="005B6F00">
        <w:t xml:space="preserve"> </w:t>
      </w:r>
      <w:r>
        <w:t>as needed if requested by base hospital</w:t>
      </w:r>
    </w:p>
    <w:p w14:paraId="5BC64EAB" w14:textId="77777777" w:rsidR="004F6BE1" w:rsidRDefault="004F6BE1" w:rsidP="004F6BE1">
      <w:pPr>
        <w:pStyle w:val="ListParagraph"/>
        <w:numPr>
          <w:ilvl w:val="0"/>
          <w:numId w:val="27"/>
        </w:numPr>
      </w:pPr>
      <w:r>
        <w:t>Coordinate requests for Coalition Stockpile supply requests</w:t>
      </w:r>
    </w:p>
    <w:p w14:paraId="61C4E2EA" w14:textId="77777777" w:rsidR="004F6BE1" w:rsidRDefault="004F6BE1" w:rsidP="004F6BE1">
      <w:pPr>
        <w:pStyle w:val="ListParagraph"/>
        <w:numPr>
          <w:ilvl w:val="0"/>
          <w:numId w:val="27"/>
        </w:numPr>
      </w:pPr>
      <w:r>
        <w:t>Assist with coordination of inter-facility patient transfer</w:t>
      </w:r>
    </w:p>
    <w:p w14:paraId="59422152" w14:textId="77777777" w:rsidR="004F6BE1" w:rsidRDefault="004F6BE1" w:rsidP="004F6BE1">
      <w:pPr>
        <w:pStyle w:val="ListParagraph"/>
        <w:numPr>
          <w:ilvl w:val="0"/>
          <w:numId w:val="27"/>
        </w:numPr>
      </w:pPr>
      <w:r>
        <w:t>Establish communication pathway with Emergency Operations Centers, liaison healthcare related issues/requests EOC</w:t>
      </w:r>
    </w:p>
    <w:p w14:paraId="5905195C" w14:textId="77777777" w:rsidR="004F6BE1" w:rsidRDefault="004F6BE1" w:rsidP="004F6BE1">
      <w:pPr>
        <w:pStyle w:val="ListParagraph"/>
        <w:numPr>
          <w:ilvl w:val="0"/>
          <w:numId w:val="27"/>
        </w:numPr>
      </w:pPr>
      <w:r>
        <w:t>Be a liaison with city, county and state partners as needed.</w:t>
      </w:r>
    </w:p>
    <w:p w14:paraId="2CF4B13A" w14:textId="423FCE05" w:rsidR="00366311" w:rsidRDefault="00366311"/>
    <w:p w14:paraId="3AEE67CB" w14:textId="6FF06300" w:rsidR="004F6BE1" w:rsidRPr="00343DCE" w:rsidRDefault="004F6BE1" w:rsidP="004F6BE1">
      <w:pPr>
        <w:rPr>
          <w:b/>
        </w:rPr>
      </w:pPr>
      <w:r w:rsidRPr="00343DCE">
        <w:rPr>
          <w:b/>
        </w:rPr>
        <w:lastRenderedPageBreak/>
        <w:t>Regional Medical Coordination Center Activation</w:t>
      </w:r>
    </w:p>
    <w:p w14:paraId="6710A768" w14:textId="77777777" w:rsidR="004F6BE1" w:rsidRDefault="004F6BE1" w:rsidP="004F6BE1">
      <w:r>
        <w:t xml:space="preserve">Indications for Activation: </w:t>
      </w:r>
    </w:p>
    <w:p w14:paraId="04F31C0C" w14:textId="77777777" w:rsidR="004F6BE1" w:rsidRDefault="004F6BE1" w:rsidP="004F6BE1">
      <w:pPr>
        <w:pStyle w:val="ListParagraph"/>
        <w:numPr>
          <w:ilvl w:val="0"/>
          <w:numId w:val="29"/>
        </w:numPr>
        <w:spacing w:after="0" w:line="240" w:lineRule="auto"/>
      </w:pPr>
      <w:r>
        <w:t>Number of expected patients from an incident exceed normal response or mutual aid resources of the Health Emergency Region</w:t>
      </w:r>
    </w:p>
    <w:p w14:paraId="7D87B4F9" w14:textId="77777777" w:rsidR="004F6BE1" w:rsidRDefault="004F6BE1" w:rsidP="004F6BE1">
      <w:pPr>
        <w:pStyle w:val="ListParagraph"/>
        <w:numPr>
          <w:ilvl w:val="0"/>
          <w:numId w:val="29"/>
        </w:numPr>
        <w:spacing w:after="0" w:line="240" w:lineRule="auto"/>
      </w:pPr>
      <w:r>
        <w:t>Healthcare facility’s ability to care for patients has been compromised</w:t>
      </w:r>
    </w:p>
    <w:p w14:paraId="5A36B2A3" w14:textId="77777777" w:rsidR="004F6BE1" w:rsidRDefault="004F6BE1" w:rsidP="004F6BE1">
      <w:pPr>
        <w:pStyle w:val="ListParagraph"/>
        <w:numPr>
          <w:ilvl w:val="0"/>
          <w:numId w:val="29"/>
        </w:numPr>
        <w:spacing w:after="0" w:line="240" w:lineRule="auto"/>
      </w:pPr>
      <w:r>
        <w:t>Multi-jurisdictional infectious disease event</w:t>
      </w:r>
    </w:p>
    <w:p w14:paraId="7F6FEC8E" w14:textId="77777777" w:rsidR="004F6BE1" w:rsidRDefault="004F6BE1" w:rsidP="004F6BE1"/>
    <w:p w14:paraId="03D2FF85" w14:textId="77777777" w:rsidR="004F6BE1" w:rsidRDefault="004F6BE1" w:rsidP="004F6BE1">
      <w:r>
        <w:t>Activation Process</w:t>
      </w:r>
    </w:p>
    <w:p w14:paraId="50A15593" w14:textId="77777777" w:rsidR="004F6BE1" w:rsidRDefault="004F6BE1" w:rsidP="004F6BE1">
      <w:pPr>
        <w:pStyle w:val="ListParagraph"/>
        <w:numPr>
          <w:ilvl w:val="0"/>
          <w:numId w:val="24"/>
        </w:numPr>
        <w:spacing w:after="0" w:line="240" w:lineRule="auto"/>
      </w:pPr>
      <w:r>
        <w:t xml:space="preserve">First Responder Official, Hospital Leadership, </w:t>
      </w:r>
      <w:r w:rsidRPr="6DBAAFC4">
        <w:rPr>
          <w:b/>
          <w:bCs/>
        </w:rPr>
        <w:t>or</w:t>
      </w:r>
      <w:r>
        <w:t xml:space="preserve"> Public Health Official recognizes need for RMCC activation (referred further as Scene Incident Command/Unified Command or Scene IC/UC)</w:t>
      </w:r>
    </w:p>
    <w:p w14:paraId="585CD473" w14:textId="77777777" w:rsidR="004F6BE1" w:rsidRDefault="004F6BE1" w:rsidP="004F6BE1">
      <w:pPr>
        <w:pStyle w:val="ListParagraph"/>
        <w:numPr>
          <w:ilvl w:val="1"/>
          <w:numId w:val="24"/>
        </w:numPr>
        <w:spacing w:after="0" w:line="240" w:lineRule="auto"/>
      </w:pPr>
      <w:r>
        <w:t>Dispatch center will likely contact the RMCC at the request of First Responder Official</w:t>
      </w:r>
    </w:p>
    <w:p w14:paraId="7C4F16C4" w14:textId="1B1B3670" w:rsidR="004F6BE1" w:rsidRDefault="004F6BE1" w:rsidP="004F6BE1">
      <w:pPr>
        <w:pStyle w:val="ListParagraph"/>
        <w:numPr>
          <w:ilvl w:val="0"/>
          <w:numId w:val="24"/>
        </w:numPr>
        <w:spacing w:after="0" w:line="240" w:lineRule="auto"/>
      </w:pPr>
      <w:r>
        <w:t>RMCC is contacted phone at “1-800-</w:t>
      </w:r>
      <w:r w:rsidR="005B6F00">
        <w:t>236-2066</w:t>
      </w:r>
      <w:r>
        <w:t>”</w:t>
      </w:r>
    </w:p>
    <w:p w14:paraId="012958FD" w14:textId="77777777" w:rsidR="004F6BE1" w:rsidRDefault="004F6BE1" w:rsidP="004F6BE1">
      <w:pPr>
        <w:pStyle w:val="ListParagraph"/>
        <w:numPr>
          <w:ilvl w:val="0"/>
          <w:numId w:val="24"/>
        </w:numPr>
        <w:spacing w:after="0" w:line="240" w:lineRule="auto"/>
      </w:pPr>
      <w:r>
        <w:t>RMCC staff takes vital information from caller, including call-back number and/or radio channel</w:t>
      </w:r>
    </w:p>
    <w:p w14:paraId="2A479816" w14:textId="77777777" w:rsidR="004F6BE1" w:rsidRDefault="004F6BE1" w:rsidP="004F6BE1">
      <w:pPr>
        <w:pStyle w:val="ListParagraph"/>
        <w:numPr>
          <w:ilvl w:val="0"/>
          <w:numId w:val="24"/>
        </w:numPr>
        <w:spacing w:after="0" w:line="240" w:lineRule="auto"/>
      </w:pPr>
      <w:r>
        <w:t>RMCC staff contacts HCC On-Call staff (HCC Coordinator, RTAC Coordinator, HCC Medical Advisor)</w:t>
      </w:r>
    </w:p>
    <w:p w14:paraId="17A243FC" w14:textId="388E6DF3" w:rsidR="004F6BE1" w:rsidRDefault="004F6BE1" w:rsidP="004F6BE1">
      <w:pPr>
        <w:pStyle w:val="ListParagraph"/>
        <w:numPr>
          <w:ilvl w:val="0"/>
          <w:numId w:val="24"/>
        </w:numPr>
        <w:spacing w:after="0" w:line="240" w:lineRule="auto"/>
      </w:pPr>
      <w:r>
        <w:t xml:space="preserve">RMCC staff sends out </w:t>
      </w:r>
      <w:proofErr w:type="spellStart"/>
      <w:r w:rsidR="005B6F00">
        <w:t>EmResource</w:t>
      </w:r>
      <w:proofErr w:type="spellEnd"/>
      <w:r w:rsidR="005B6F00">
        <w:t xml:space="preserve"> </w:t>
      </w:r>
      <w:r>
        <w:t>alert requesting MCI Capacity, Bed Availability, other information as appropriate</w:t>
      </w:r>
    </w:p>
    <w:p w14:paraId="4716DE2B" w14:textId="497148BA" w:rsidR="004F6BE1" w:rsidRDefault="004F6BE1" w:rsidP="004F6BE1">
      <w:pPr>
        <w:pStyle w:val="ListParagraph"/>
        <w:numPr>
          <w:ilvl w:val="1"/>
          <w:numId w:val="24"/>
        </w:numPr>
        <w:spacing w:after="0" w:line="240" w:lineRule="auto"/>
      </w:pPr>
      <w:r>
        <w:t xml:space="preserve">If time/situation factor do not allow RMCC staff to send out </w:t>
      </w:r>
      <w:proofErr w:type="spellStart"/>
      <w:r w:rsidR="005B6F00">
        <w:t>EmResource</w:t>
      </w:r>
      <w:proofErr w:type="spellEnd"/>
      <w:r w:rsidR="005B6F00">
        <w:t xml:space="preserve"> </w:t>
      </w:r>
      <w:r>
        <w:t>alert, RMCC must ensure HCC On-Call staff is aware that alert still needs to be sent.</w:t>
      </w:r>
    </w:p>
    <w:p w14:paraId="535601FB" w14:textId="63FE91D2" w:rsidR="004F6BE1" w:rsidRDefault="004F6BE1" w:rsidP="004F6BE1">
      <w:pPr>
        <w:pStyle w:val="ListParagraph"/>
        <w:numPr>
          <w:ilvl w:val="0"/>
          <w:numId w:val="24"/>
        </w:numPr>
        <w:spacing w:after="0" w:line="240" w:lineRule="auto"/>
      </w:pPr>
      <w:r>
        <w:t xml:space="preserve">RMCC staff provide </w:t>
      </w:r>
      <w:proofErr w:type="spellStart"/>
      <w:r w:rsidR="005B6F00">
        <w:t>EmResource</w:t>
      </w:r>
      <w:proofErr w:type="spellEnd"/>
      <w:r>
        <w:t xml:space="preserve"> alert feedback or other requested feedback to Scene Incident Command/Unified Command</w:t>
      </w:r>
    </w:p>
    <w:p w14:paraId="2596E0FD" w14:textId="23C6F1F4" w:rsidR="004F6BE1" w:rsidRDefault="004F6BE1" w:rsidP="004F6BE1">
      <w:pPr>
        <w:pStyle w:val="ListParagraph"/>
        <w:numPr>
          <w:ilvl w:val="1"/>
          <w:numId w:val="24"/>
        </w:numPr>
        <w:spacing w:after="0" w:line="240" w:lineRule="auto"/>
      </w:pPr>
      <w:r>
        <w:t xml:space="preserve">If time/situation factor do not allow RMCC staff to relay </w:t>
      </w:r>
      <w:proofErr w:type="spellStart"/>
      <w:r w:rsidR="005B6F00">
        <w:t>EmResource</w:t>
      </w:r>
      <w:proofErr w:type="spellEnd"/>
      <w:r w:rsidR="005B6F00">
        <w:t xml:space="preserve"> </w:t>
      </w:r>
      <w:r>
        <w:t>alert feedback to Scene IC, RMCC must ensure HCC On-Call staff is aware that feedback still needs to be sent.</w:t>
      </w:r>
    </w:p>
    <w:p w14:paraId="2842057B" w14:textId="77777777" w:rsidR="004F6BE1" w:rsidRDefault="004F6BE1" w:rsidP="004F6BE1">
      <w:pPr>
        <w:pStyle w:val="ListParagraph"/>
        <w:numPr>
          <w:ilvl w:val="0"/>
          <w:numId w:val="24"/>
        </w:numPr>
        <w:spacing w:after="0" w:line="240" w:lineRule="auto"/>
      </w:pPr>
      <w:r>
        <w:t>Once HCC On-Call staff is able to respond, HCC On-call take over coordination/communication between Scene Incident Command/Unified Command and activated healthcare entities</w:t>
      </w:r>
    </w:p>
    <w:p w14:paraId="07D902AC" w14:textId="77777777" w:rsidR="004F6BE1" w:rsidRDefault="004F6BE1" w:rsidP="004F6BE1"/>
    <w:p w14:paraId="2B4842CC" w14:textId="77777777" w:rsidR="004F6BE1" w:rsidRDefault="004F6BE1" w:rsidP="004F6BE1">
      <w:r>
        <w:t>Resources (To be added to this process)</w:t>
      </w:r>
    </w:p>
    <w:p w14:paraId="0E375C70" w14:textId="77777777" w:rsidR="004F6BE1" w:rsidRDefault="004F6BE1" w:rsidP="004F6BE1">
      <w:pPr>
        <w:pStyle w:val="ListParagraph"/>
        <w:numPr>
          <w:ilvl w:val="0"/>
          <w:numId w:val="28"/>
        </w:numPr>
        <w:spacing w:after="0" w:line="240" w:lineRule="auto"/>
        <w:rPr>
          <w:rFonts w:eastAsiaTheme="minorEastAsia"/>
        </w:rPr>
      </w:pPr>
      <w:r>
        <w:t>HCC Staff Contact Information</w:t>
      </w:r>
    </w:p>
    <w:p w14:paraId="7CE1DD5F" w14:textId="77777777" w:rsidR="004F6BE1" w:rsidRDefault="004F6BE1" w:rsidP="004F6BE1">
      <w:pPr>
        <w:pStyle w:val="ListParagraph"/>
        <w:numPr>
          <w:ilvl w:val="0"/>
          <w:numId w:val="28"/>
        </w:numPr>
        <w:spacing w:after="0" w:line="240" w:lineRule="auto"/>
        <w:rPr>
          <w:rFonts w:eastAsiaTheme="minorEastAsia"/>
        </w:rPr>
      </w:pPr>
      <w:r>
        <w:t>HCC Executive Board Contact Information</w:t>
      </w:r>
    </w:p>
    <w:p w14:paraId="7FF6778D" w14:textId="77777777" w:rsidR="004F6BE1" w:rsidRDefault="004F6BE1" w:rsidP="004F6BE1">
      <w:pPr>
        <w:pStyle w:val="ListParagraph"/>
        <w:numPr>
          <w:ilvl w:val="0"/>
          <w:numId w:val="28"/>
        </w:numPr>
        <w:spacing w:after="0" w:line="240" w:lineRule="auto"/>
        <w:rPr>
          <w:rFonts w:eastAsiaTheme="minorEastAsia"/>
        </w:rPr>
      </w:pPr>
      <w:r>
        <w:t>FVA Hospital Contacts (ED, IC, EM)</w:t>
      </w:r>
    </w:p>
    <w:p w14:paraId="2D5547BF" w14:textId="77777777" w:rsidR="004F6BE1" w:rsidRDefault="004F6BE1" w:rsidP="004F6BE1">
      <w:pPr>
        <w:pStyle w:val="ListParagraph"/>
        <w:numPr>
          <w:ilvl w:val="0"/>
          <w:numId w:val="28"/>
        </w:numPr>
        <w:spacing w:after="0" w:line="240" w:lineRule="auto"/>
        <w:rPr>
          <w:rFonts w:eastAsiaTheme="minorEastAsia"/>
        </w:rPr>
      </w:pPr>
      <w:r>
        <w:t>FVA Public Health Contacts</w:t>
      </w:r>
    </w:p>
    <w:p w14:paraId="3BAE370A" w14:textId="77777777" w:rsidR="004F6BE1" w:rsidRDefault="004F6BE1" w:rsidP="004F6BE1">
      <w:pPr>
        <w:pStyle w:val="ListParagraph"/>
        <w:numPr>
          <w:ilvl w:val="0"/>
          <w:numId w:val="28"/>
        </w:numPr>
        <w:spacing w:after="0" w:line="240" w:lineRule="auto"/>
        <w:rPr>
          <w:rFonts w:eastAsiaTheme="minorEastAsia"/>
        </w:rPr>
      </w:pPr>
      <w:r>
        <w:t>FVA EM Contacts</w:t>
      </w:r>
    </w:p>
    <w:p w14:paraId="25824D81" w14:textId="77777777" w:rsidR="004F6BE1" w:rsidRDefault="004F6BE1" w:rsidP="004F6BE1">
      <w:pPr>
        <w:pStyle w:val="ListParagraph"/>
        <w:numPr>
          <w:ilvl w:val="0"/>
          <w:numId w:val="28"/>
        </w:numPr>
        <w:spacing w:after="0" w:line="240" w:lineRule="auto"/>
        <w:rPr>
          <w:rFonts w:eastAsiaTheme="minorEastAsia"/>
        </w:rPr>
      </w:pPr>
      <w:r>
        <w:t>FVA Dispatch Contact</w:t>
      </w:r>
    </w:p>
    <w:p w14:paraId="12E423A9" w14:textId="77777777" w:rsidR="004F6BE1" w:rsidRDefault="004F6BE1" w:rsidP="004F6BE1">
      <w:pPr>
        <w:pStyle w:val="ListParagraph"/>
        <w:numPr>
          <w:ilvl w:val="0"/>
          <w:numId w:val="28"/>
        </w:numPr>
        <w:spacing w:after="0" w:line="240" w:lineRule="auto"/>
        <w:rPr>
          <w:rFonts w:eastAsiaTheme="minorEastAsia"/>
        </w:rPr>
      </w:pPr>
      <w:r>
        <w:t>State DPH Contact Information</w:t>
      </w:r>
    </w:p>
    <w:p w14:paraId="5538BD0C" w14:textId="77777777" w:rsidR="004F6BE1" w:rsidRDefault="004F6BE1" w:rsidP="004F6BE1">
      <w:r>
        <w:br w:type="page"/>
      </w:r>
    </w:p>
    <w:p w14:paraId="7CB9471A" w14:textId="77777777" w:rsidR="004F6BE1" w:rsidRDefault="004F6BE1" w:rsidP="004F6BE1">
      <w:pPr>
        <w:jc w:val="center"/>
        <w:rPr>
          <w:b/>
        </w:rPr>
      </w:pPr>
      <w:r w:rsidRPr="00343DCE">
        <w:rPr>
          <w:b/>
        </w:rPr>
        <w:lastRenderedPageBreak/>
        <w:t>Regional Medical Coordination Center Activation</w:t>
      </w:r>
    </w:p>
    <w:p w14:paraId="6AE9B72A" w14:textId="77777777" w:rsidR="004F6BE1" w:rsidRDefault="004F6BE1" w:rsidP="004F6BE1">
      <w:pPr>
        <w:rPr>
          <w:b/>
        </w:rPr>
      </w:pPr>
    </w:p>
    <w:p w14:paraId="2324B6E1" w14:textId="77777777" w:rsidR="004F6BE1" w:rsidRDefault="004F6BE1" w:rsidP="004F6BE1">
      <w:pPr>
        <w:rPr>
          <w:b/>
        </w:rPr>
      </w:pPr>
      <w:r>
        <w:rPr>
          <w:b/>
          <w:noProof/>
        </w:rPr>
        <mc:AlternateContent>
          <mc:Choice Requires="wps">
            <w:drawing>
              <wp:anchor distT="0" distB="0" distL="114300" distR="114300" simplePos="0" relativeHeight="251662336" behindDoc="0" locked="0" layoutInCell="1" allowOverlap="1" wp14:anchorId="1C788B9F" wp14:editId="0604C61F">
                <wp:simplePos x="0" y="0"/>
                <wp:positionH relativeFrom="column">
                  <wp:posOffset>2372324</wp:posOffset>
                </wp:positionH>
                <wp:positionV relativeFrom="paragraph">
                  <wp:posOffset>4084790</wp:posOffset>
                </wp:positionV>
                <wp:extent cx="914400" cy="300537"/>
                <wp:effectExtent l="0" t="0" r="6985" b="17145"/>
                <wp:wrapNone/>
                <wp:docPr id="5" name="Text Box 5"/>
                <wp:cNvGraphicFramePr/>
                <a:graphic xmlns:a="http://schemas.openxmlformats.org/drawingml/2006/main">
                  <a:graphicData uri="http://schemas.microsoft.com/office/word/2010/wordprocessingShape">
                    <wps:wsp>
                      <wps:cNvSpPr txBox="1"/>
                      <wps:spPr>
                        <a:xfrm>
                          <a:off x="0" y="0"/>
                          <a:ext cx="914400" cy="3005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A5C134" w14:textId="77777777" w:rsidR="004F6BE1" w:rsidRDefault="004F6BE1" w:rsidP="004F6BE1">
                            <w: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C788B9F" id="_x0000_t202" coordsize="21600,21600" o:spt="202" path="m,l,21600r21600,l21600,xe">
                <v:stroke joinstyle="miter"/>
                <v:path gradientshapeok="t" o:connecttype="rect"/>
              </v:shapetype>
              <v:shape id="Text Box 5" o:spid="_x0000_s1026" type="#_x0000_t202" style="position:absolute;margin-left:186.8pt;margin-top:321.65pt;width:1in;height:23.6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" fillcolor="white [3201]" strokeweight=".5pt">
                <v:textbox>
                  <w:txbxContent>
                    <w:p w14:paraId="12A5C134" w14:textId="77777777" w:rsidR="004F6BE1" w:rsidRDefault="004F6BE1" w:rsidP="004F6BE1">
                      <w:r>
                        <w:t>B</w:t>
                      </w:r>
                    </w:p>
                  </w:txbxContent>
                </v:textbox>
              </v:shape>
            </w:pict>
          </mc:Fallback>
        </mc:AlternateContent>
      </w:r>
      <w:r w:rsidRPr="000A7B5E">
        <w:rPr>
          <w:b/>
          <w:noProof/>
        </w:rPr>
        <mc:AlternateContent>
          <mc:Choice Requires="wps">
            <w:drawing>
              <wp:anchor distT="0" distB="0" distL="114300" distR="114300" simplePos="0" relativeHeight="251661312" behindDoc="0" locked="0" layoutInCell="1" allowOverlap="1" wp14:anchorId="75E4D313" wp14:editId="66826C8C">
                <wp:simplePos x="0" y="0"/>
                <wp:positionH relativeFrom="column">
                  <wp:posOffset>2400138</wp:posOffset>
                </wp:positionH>
                <wp:positionV relativeFrom="paragraph">
                  <wp:posOffset>3275308</wp:posOffset>
                </wp:positionV>
                <wp:extent cx="268637" cy="284135"/>
                <wp:effectExtent l="0" t="0" r="17145"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37" cy="284135"/>
                        </a:xfrm>
                        <a:prstGeom prst="rect">
                          <a:avLst/>
                        </a:prstGeom>
                        <a:solidFill>
                          <a:srgbClr val="FFFFFF"/>
                        </a:solidFill>
                        <a:ln w="9525">
                          <a:solidFill>
                            <a:srgbClr val="000000"/>
                          </a:solidFill>
                          <a:miter lim="800000"/>
                          <a:headEnd/>
                          <a:tailEnd/>
                        </a:ln>
                      </wps:spPr>
                      <wps:txbx>
                        <w:txbxContent>
                          <w:p w14:paraId="00D94031" w14:textId="77777777" w:rsidR="004F6BE1" w:rsidRDefault="004F6BE1" w:rsidP="004F6BE1">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4D313" id="Text Box 2" o:spid="_x0000_s1027" type="#_x0000_t202" style="position:absolute;margin-left:189pt;margin-top:257.9pt;width:21.15pt;height:2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">
                <v:textbox>
                  <w:txbxContent>
                    <w:p w14:paraId="00D94031" w14:textId="77777777" w:rsidR="004F6BE1" w:rsidRDefault="004F6BE1" w:rsidP="004F6BE1">
                      <w:r>
                        <w:t>A</w:t>
                      </w:r>
                    </w:p>
                  </w:txbxContent>
                </v:textbox>
              </v:shape>
            </w:pict>
          </mc:Fallback>
        </mc:AlternateContent>
      </w:r>
      <w:r>
        <w:rPr>
          <w:b/>
          <w:noProof/>
        </w:rPr>
        <mc:AlternateContent>
          <mc:Choice Requires="wps">
            <w:drawing>
              <wp:anchor distT="0" distB="0" distL="114300" distR="114300" simplePos="0" relativeHeight="251660288" behindDoc="0" locked="0" layoutInCell="1" allowOverlap="1" wp14:anchorId="348B1F63" wp14:editId="583FDB5A">
                <wp:simplePos x="0" y="0"/>
                <wp:positionH relativeFrom="column">
                  <wp:posOffset>2371241</wp:posOffset>
                </wp:positionH>
                <wp:positionV relativeFrom="paragraph">
                  <wp:posOffset>4003061</wp:posOffset>
                </wp:positionV>
                <wp:extent cx="335280" cy="1420677"/>
                <wp:effectExtent l="57150" t="0" r="26670" b="65405"/>
                <wp:wrapNone/>
                <wp:docPr id="3" name="Straight Arrow Connector 3"/>
                <wp:cNvGraphicFramePr/>
                <a:graphic xmlns:a="http://schemas.openxmlformats.org/drawingml/2006/main">
                  <a:graphicData uri="http://schemas.microsoft.com/office/word/2010/wordprocessingShape">
                    <wps:wsp>
                      <wps:cNvCnPr/>
                      <wps:spPr>
                        <a:xfrm flipH="1">
                          <a:off x="0" y="0"/>
                          <a:ext cx="335280" cy="142067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B70A8B9" id="_x0000_t32" coordsize="21600,21600" o:spt="32" o:oned="t" path="m,l21600,21600e" filled="f">
                <v:path arrowok="t" fillok="f" o:connecttype="none"/>
                <o:lock v:ext="edit" shapetype="t"/>
              </v:shapetype>
              <v:shape id="Straight Arrow Connector 3" o:spid="_x0000_s1026" type="#_x0000_t32" style="position:absolute;margin-left:186.7pt;margin-top:315.2pt;width:26.4pt;height:111.8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" strokecolor="#4472c4 [3204]" strokeweight=".5pt">
                <v:stroke endarrow="open" joinstyle="miter"/>
              </v:shape>
            </w:pict>
          </mc:Fallback>
        </mc:AlternateContent>
      </w:r>
      <w:r>
        <w:rPr>
          <w:b/>
          <w:noProof/>
        </w:rPr>
        <mc:AlternateContent>
          <mc:Choice Requires="wps">
            <w:drawing>
              <wp:anchor distT="0" distB="0" distL="114300" distR="114300" simplePos="0" relativeHeight="251659264" behindDoc="0" locked="0" layoutInCell="1" allowOverlap="1" wp14:anchorId="24CEE2FD" wp14:editId="2FE6CED7">
                <wp:simplePos x="0" y="0"/>
                <wp:positionH relativeFrom="column">
                  <wp:posOffset>2371241</wp:posOffset>
                </wp:positionH>
                <wp:positionV relativeFrom="paragraph">
                  <wp:posOffset>3636268</wp:posOffset>
                </wp:positionV>
                <wp:extent cx="335796" cy="0"/>
                <wp:effectExtent l="38100" t="76200" r="0" b="114300"/>
                <wp:wrapNone/>
                <wp:docPr id="1" name="Straight Arrow Connector 1"/>
                <wp:cNvGraphicFramePr/>
                <a:graphic xmlns:a="http://schemas.openxmlformats.org/drawingml/2006/main">
                  <a:graphicData uri="http://schemas.microsoft.com/office/word/2010/wordprocessingShape">
                    <wps:wsp>
                      <wps:cNvCnPr/>
                      <wps:spPr>
                        <a:xfrm flipH="1">
                          <a:off x="0" y="0"/>
                          <a:ext cx="335796"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5DE2C7" id="Straight Arrow Connector 1" o:spid="_x0000_s1026" type="#_x0000_t32" style="position:absolute;margin-left:186.7pt;margin-top:286.3pt;width:26.45pt;height:0;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" strokecolor="#4472c4 [3204]" strokeweight=".5pt">
                <v:stroke endarrow="open" joinstyle="miter"/>
              </v:shape>
            </w:pict>
          </mc:Fallback>
        </mc:AlternateContent>
      </w:r>
      <w:r>
        <w:rPr>
          <w:b/>
          <w:noProof/>
        </w:rPr>
        <w:drawing>
          <wp:inline distT="0" distB="0" distL="0" distR="0" wp14:anchorId="4499DA28" wp14:editId="16484F42">
            <wp:extent cx="5486400" cy="7218241"/>
            <wp:effectExtent l="0" t="0" r="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2888983" w14:textId="44A29E48" w:rsidR="004F6BE1" w:rsidRDefault="004F6BE1" w:rsidP="004F6BE1">
      <w:pPr>
        <w:rPr>
          <w:b/>
        </w:rPr>
      </w:pPr>
      <w:r>
        <w:rPr>
          <w:b/>
        </w:rPr>
        <w:t xml:space="preserve">A: If RMCC Staff are unable to issue </w:t>
      </w:r>
      <w:proofErr w:type="spellStart"/>
      <w:r w:rsidR="008B66D3">
        <w:rPr>
          <w:b/>
        </w:rPr>
        <w:t>EmResouce</w:t>
      </w:r>
      <w:proofErr w:type="spellEnd"/>
      <w:r>
        <w:rPr>
          <w:b/>
        </w:rPr>
        <w:t xml:space="preserve"> Alert</w:t>
      </w:r>
    </w:p>
    <w:p w14:paraId="5B105422" w14:textId="1C945CF5" w:rsidR="004F6BE1" w:rsidRPr="00132751" w:rsidRDefault="004F6BE1" w:rsidP="004F6BE1">
      <w:pPr>
        <w:rPr>
          <w:b/>
        </w:rPr>
      </w:pPr>
      <w:r>
        <w:rPr>
          <w:b/>
        </w:rPr>
        <w:t xml:space="preserve">B: Determine if RMCC Staff were able to provide initial </w:t>
      </w:r>
      <w:proofErr w:type="spellStart"/>
      <w:r w:rsidR="008B66D3">
        <w:rPr>
          <w:b/>
        </w:rPr>
        <w:t>EmResource</w:t>
      </w:r>
      <w:proofErr w:type="spellEnd"/>
      <w:r>
        <w:rPr>
          <w:b/>
        </w:rPr>
        <w:t xml:space="preserve"> feedback to Scene IC/UC</w:t>
      </w:r>
    </w:p>
    <w:p w14:paraId="5BFAF9F5" w14:textId="46540DDC" w:rsidR="00366311" w:rsidRDefault="00366311"/>
    <w:p w14:paraId="32349E23" w14:textId="3F4DE4B3" w:rsidR="0085741C" w:rsidRDefault="0085741C" w:rsidP="0085741C">
      <w:pPr>
        <w:jc w:val="center"/>
      </w:pPr>
      <w:r>
        <w:lastRenderedPageBreak/>
        <w:t>REGION 6 Regional MEDICAL COORDINATION CENTER (RMCC)</w:t>
      </w:r>
    </w:p>
    <w:p w14:paraId="27A37424" w14:textId="77777777" w:rsidR="0085741C" w:rsidRDefault="0085741C" w:rsidP="0085741C">
      <w:pPr>
        <w:jc w:val="center"/>
      </w:pPr>
      <w:r>
        <w:t>ALERT CALL DATA SHEET 2013</w:t>
      </w:r>
    </w:p>
    <w:p w14:paraId="44AB513C" w14:textId="53B066B5" w:rsidR="0085741C" w:rsidRDefault="0085741C" w:rsidP="0085741C">
      <w:pPr>
        <w:jc w:val="center"/>
      </w:pPr>
      <w:r>
        <w:t xml:space="preserve">Initiated by: ⃝ Hospital ⃝ </w:t>
      </w:r>
      <w:proofErr w:type="gramStart"/>
      <w:r>
        <w:t>EMS  ⃝</w:t>
      </w:r>
      <w:proofErr w:type="gramEnd"/>
      <w:r>
        <w:t xml:space="preserve"> Other</w:t>
      </w:r>
    </w:p>
    <w:p w14:paraId="7B58418F" w14:textId="1D8C6FF1" w:rsidR="0085741C" w:rsidRDefault="0085741C" w:rsidP="0085741C">
      <w:pPr>
        <w:jc w:val="center"/>
      </w:pPr>
      <w:r>
        <w:t>FYI / REQUESTING ASSISTANCE WITH RMCC DUTIES</w:t>
      </w:r>
    </w:p>
    <w:p w14:paraId="74476E8D" w14:textId="77777777" w:rsidR="0085741C" w:rsidRDefault="0085741C" w:rsidP="0085741C"/>
    <w:p w14:paraId="1424D26A" w14:textId="319E44D8" w:rsidR="0085741C" w:rsidRDefault="0085741C" w:rsidP="0085741C">
      <w:r>
        <w:t>DATE:</w:t>
      </w:r>
    </w:p>
    <w:p w14:paraId="1FC3D7A1" w14:textId="77777777" w:rsidR="0085741C" w:rsidRDefault="0085741C" w:rsidP="0085741C"/>
    <w:p w14:paraId="6DE62820" w14:textId="37340811" w:rsidR="0085741C" w:rsidRDefault="0085741C" w:rsidP="0085741C">
      <w:r>
        <w:t xml:space="preserve">TIME: </w:t>
      </w:r>
    </w:p>
    <w:p w14:paraId="5753D25A" w14:textId="77777777" w:rsidR="0085741C" w:rsidRDefault="0085741C" w:rsidP="0085741C"/>
    <w:p w14:paraId="63A8F257" w14:textId="3ACEEC00" w:rsidR="0085741C" w:rsidRDefault="0085741C" w:rsidP="0085741C">
      <w:r>
        <w:t>Alert:</w:t>
      </w:r>
    </w:p>
    <w:p w14:paraId="2F409A30" w14:textId="77777777" w:rsidR="0085741C" w:rsidRDefault="0085741C" w:rsidP="0085741C"/>
    <w:p w14:paraId="6365D888" w14:textId="45B99C0A" w:rsidR="0085741C" w:rsidRDefault="0085741C" w:rsidP="0085741C">
      <w:r>
        <w:t>Activate:</w:t>
      </w:r>
    </w:p>
    <w:p w14:paraId="7CA40133" w14:textId="77777777" w:rsidR="0085741C" w:rsidRDefault="0085741C" w:rsidP="0085741C"/>
    <w:p w14:paraId="5530CCF2" w14:textId="5C67E346" w:rsidR="0085741C" w:rsidRDefault="0085741C" w:rsidP="0085741C">
      <w:r>
        <w:t>All clear:</w:t>
      </w:r>
    </w:p>
    <w:p w14:paraId="1886EB58" w14:textId="77777777" w:rsidR="0085741C" w:rsidRDefault="0085741C" w:rsidP="0085741C"/>
    <w:p w14:paraId="4C333D33" w14:textId="0AFF4C90" w:rsidR="0085741C" w:rsidRDefault="0085741C" w:rsidP="0085741C">
      <w:r>
        <w:t>CALLER NAME:</w:t>
      </w:r>
    </w:p>
    <w:p w14:paraId="5246E333" w14:textId="77777777" w:rsidR="0085741C" w:rsidRDefault="0085741C" w:rsidP="0085741C"/>
    <w:p w14:paraId="64BFACD6" w14:textId="0486FE96" w:rsidR="0085741C" w:rsidRDefault="0085741C" w:rsidP="0085741C">
      <w:r>
        <w:t>AGENCY:</w:t>
      </w:r>
    </w:p>
    <w:p w14:paraId="49E178EA" w14:textId="77777777" w:rsidR="0085741C" w:rsidRDefault="0085741C" w:rsidP="0085741C"/>
    <w:p w14:paraId="28566962" w14:textId="69E87A3A" w:rsidR="0085741C" w:rsidRDefault="0085741C" w:rsidP="0085741C">
      <w:r>
        <w:t>NATURE OF INCIDENT:</w:t>
      </w:r>
    </w:p>
    <w:p w14:paraId="16A5FF61" w14:textId="77777777" w:rsidR="0085741C" w:rsidRDefault="0085741C" w:rsidP="0085741C"/>
    <w:p w14:paraId="16158DB3" w14:textId="7942ECD3" w:rsidR="0085741C" w:rsidRDefault="0085741C" w:rsidP="0085741C">
      <w:r>
        <w:t>LOCATION OF INCIDENT:</w:t>
      </w:r>
    </w:p>
    <w:p w14:paraId="17844A86" w14:textId="77777777" w:rsidR="0085741C" w:rsidRDefault="0085741C" w:rsidP="0085741C"/>
    <w:p w14:paraId="53E9CF3D" w14:textId="492BB180" w:rsidR="0085741C" w:rsidRDefault="0085741C" w:rsidP="0085741C">
      <w:r>
        <w:t>POTENTIAL VICTIMS: CRITICAL:</w:t>
      </w:r>
    </w:p>
    <w:p w14:paraId="2C454588" w14:textId="77777777" w:rsidR="0085741C" w:rsidRDefault="0085741C" w:rsidP="0085741C"/>
    <w:p w14:paraId="4BC02E60" w14:textId="78893790" w:rsidR="0085741C" w:rsidRDefault="0085741C" w:rsidP="0085741C">
      <w:r>
        <w:t>PROBLEM(S) IDENTIFIED:</w:t>
      </w:r>
    </w:p>
    <w:p w14:paraId="43258241" w14:textId="77777777" w:rsidR="0085741C" w:rsidRDefault="0085741C" w:rsidP="0085741C"/>
    <w:p w14:paraId="188232DA" w14:textId="77777777" w:rsidR="005B6F00" w:rsidRDefault="005B6F00" w:rsidP="0085741C"/>
    <w:p w14:paraId="60E449BA" w14:textId="77777777" w:rsidR="005B6F00" w:rsidRDefault="005B6F00" w:rsidP="0085741C"/>
    <w:p w14:paraId="182417F5" w14:textId="77777777" w:rsidR="005B6F00" w:rsidRDefault="005B6F00" w:rsidP="0085741C"/>
    <w:p w14:paraId="1692752A" w14:textId="77777777" w:rsidR="005B6F00" w:rsidRDefault="005B6F00" w:rsidP="0085741C"/>
    <w:p w14:paraId="6A697B34" w14:textId="77777777" w:rsidR="005B6F00" w:rsidRDefault="005B6F00" w:rsidP="0085741C"/>
    <w:p w14:paraId="3733157B" w14:textId="77777777" w:rsidR="005B6F00" w:rsidRDefault="005B6F00" w:rsidP="0085741C"/>
    <w:p w14:paraId="26C00333" w14:textId="6BA86B8E" w:rsidR="0085741C" w:rsidRDefault="0085741C" w:rsidP="0085741C">
      <w:r>
        <w:t>Signature:</w:t>
      </w:r>
    </w:p>
    <w:p w14:paraId="2F478BB4" w14:textId="77777777" w:rsidR="0085741C" w:rsidRDefault="0085741C" w:rsidP="0085741C">
      <w:r>
        <w:t>Print:</w:t>
      </w:r>
    </w:p>
    <w:p w14:paraId="21A4934E" w14:textId="0C7CD289" w:rsidR="00366311" w:rsidRDefault="0085741C" w:rsidP="0085741C">
      <w:r>
        <w:t xml:space="preserve">Please send a copy of this form to FVHERC coordinator </w:t>
      </w:r>
    </w:p>
    <w:p w14:paraId="2C4F9E84" w14:textId="05810087" w:rsidR="00366311" w:rsidRDefault="00366311"/>
    <w:p w14:paraId="40FDF4F6" w14:textId="69AB6ADD" w:rsidR="00366311" w:rsidRDefault="00366311"/>
    <w:p w14:paraId="702F96E5" w14:textId="6CBCBDA2" w:rsidR="00366311" w:rsidRDefault="00366311"/>
    <w:p w14:paraId="1FC3E62A" w14:textId="3961ABE8" w:rsidR="00366311" w:rsidRDefault="00366311"/>
    <w:p w14:paraId="730CA42B" w14:textId="4702EB00" w:rsidR="00366311" w:rsidRDefault="00366311"/>
    <w:p w14:paraId="55FE2FB2" w14:textId="1378B18F" w:rsidR="00366311" w:rsidRDefault="00366311"/>
    <w:p w14:paraId="18407206" w14:textId="2BA57D9B" w:rsidR="00366311" w:rsidRDefault="00366311"/>
    <w:p w14:paraId="06D060C1" w14:textId="031C7D7F" w:rsidR="0085741C" w:rsidRDefault="0085741C"/>
    <w:p w14:paraId="77071925" w14:textId="665CA07F" w:rsidR="0085741C" w:rsidRDefault="0085741C"/>
    <w:p w14:paraId="09462EE5" w14:textId="6A181E81" w:rsidR="0085741C" w:rsidRDefault="0085741C" w:rsidP="0085741C">
      <w:pPr>
        <w:jc w:val="center"/>
      </w:pPr>
      <w:r>
        <w:t>REGION 6 FVHERC FACILITY SITUATION REPORT</w:t>
      </w:r>
    </w:p>
    <w:p w14:paraId="3E9BD732" w14:textId="77777777" w:rsidR="0085741C" w:rsidRDefault="0085741C" w:rsidP="0085741C"/>
    <w:p w14:paraId="0D2A5080" w14:textId="3A573512" w:rsidR="0085741C" w:rsidRDefault="0085741C" w:rsidP="0085741C">
      <w:r>
        <w:t>Incident name:</w:t>
      </w:r>
    </w:p>
    <w:p w14:paraId="13309AB7" w14:textId="77777777" w:rsidR="0085741C" w:rsidRDefault="0085741C" w:rsidP="0085741C">
      <w:r>
        <w:t xml:space="preserve">date: </w:t>
      </w:r>
    </w:p>
    <w:p w14:paraId="2B5F0469" w14:textId="7B9B62F7" w:rsidR="0085741C" w:rsidRDefault="0085741C" w:rsidP="0085741C">
      <w:r>
        <w:t>time:</w:t>
      </w:r>
    </w:p>
    <w:p w14:paraId="7738F5AD" w14:textId="4AAC110F" w:rsidR="0085741C" w:rsidRDefault="0085741C" w:rsidP="0085741C">
      <w:r>
        <w:t>facility / organization:</w:t>
      </w:r>
    </w:p>
    <w:p w14:paraId="4617373A" w14:textId="77777777" w:rsidR="0085741C" w:rsidRDefault="0085741C" w:rsidP="0085741C"/>
    <w:p w14:paraId="5AEC3AF3" w14:textId="77777777" w:rsidR="0085741C" w:rsidRDefault="0085741C" w:rsidP="0085741C">
      <w:r>
        <w:t xml:space="preserve">report submitted by: </w:t>
      </w:r>
    </w:p>
    <w:p w14:paraId="5F35DD44" w14:textId="6803F573" w:rsidR="0085741C" w:rsidRDefault="0085741C" w:rsidP="0085741C">
      <w:r>
        <w:t>phone:</w:t>
      </w:r>
    </w:p>
    <w:p w14:paraId="7AEC33E9" w14:textId="77777777" w:rsidR="0085741C" w:rsidRDefault="0085741C" w:rsidP="0085741C"/>
    <w:p w14:paraId="60935DF1" w14:textId="16493B93" w:rsidR="0085741C" w:rsidRDefault="0085741C" w:rsidP="0085741C">
      <w:r>
        <w:t>1. Operational status</w:t>
      </w:r>
      <w:r w:rsidR="005B3793">
        <w:t xml:space="preserve"> </w:t>
      </w:r>
      <w:r w:rsidR="005B6F00">
        <w:t>(name of facility)</w:t>
      </w:r>
      <w:r>
        <w:t xml:space="preserve">: </w:t>
      </w:r>
    </w:p>
    <w:p w14:paraId="47054671" w14:textId="2B705F9B" w:rsidR="0085741C" w:rsidRDefault="0085741C" w:rsidP="0085741C">
      <w:r>
        <w:t xml:space="preserve">    Open with all services / Open with limited se</w:t>
      </w:r>
      <w:r w:rsidR="005B6F00">
        <w:t xml:space="preserve">rvices </w:t>
      </w:r>
      <w:r>
        <w:t>______________________________________________</w:t>
      </w:r>
    </w:p>
    <w:p w14:paraId="306C4654" w14:textId="77777777" w:rsidR="0085741C" w:rsidRDefault="0085741C" w:rsidP="0085741C">
      <w:r>
        <w:t>power: normal / generator</w:t>
      </w:r>
    </w:p>
    <w:p w14:paraId="44D2BFDC" w14:textId="77777777" w:rsidR="0085741C" w:rsidRDefault="0085741C" w:rsidP="0085741C">
      <w:r>
        <w:t>water: yes / no</w:t>
      </w:r>
    </w:p>
    <w:p w14:paraId="64172F5D" w14:textId="77777777" w:rsidR="0085741C" w:rsidRDefault="0085741C" w:rsidP="0085741C">
      <w:r>
        <w:t>heat / steam: yes / no</w:t>
      </w:r>
    </w:p>
    <w:p w14:paraId="6880F7D2" w14:textId="053F1DBD" w:rsidR="0085741C" w:rsidRDefault="0085741C" w:rsidP="0085741C">
      <w:r>
        <w:t>sewage yes / no</w:t>
      </w:r>
    </w:p>
    <w:p w14:paraId="616499B3" w14:textId="77777777" w:rsidR="0085741C" w:rsidRDefault="0085741C" w:rsidP="0085741C"/>
    <w:p w14:paraId="36B028DA" w14:textId="6B695126" w:rsidR="0085741C" w:rsidRDefault="0085741C" w:rsidP="0085741C">
      <w:r>
        <w:t xml:space="preserve">NOTE: Update </w:t>
      </w:r>
      <w:proofErr w:type="spellStart"/>
      <w:r>
        <w:t>EmResource</w:t>
      </w:r>
      <w:proofErr w:type="spellEnd"/>
      <w:r>
        <w:t xml:space="preserve"> as capabilities change. Be sure to monitor incoming Alerts for additional instructions.</w:t>
      </w:r>
    </w:p>
    <w:p w14:paraId="425B18F0" w14:textId="77777777" w:rsidR="0085741C" w:rsidRDefault="0085741C" w:rsidP="0085741C"/>
    <w:p w14:paraId="1F1C0CD0" w14:textId="77777777" w:rsidR="0085741C" w:rsidRDefault="0085741C" w:rsidP="0085741C">
      <w:r>
        <w:t>3. Staff needs:</w:t>
      </w:r>
    </w:p>
    <w:p w14:paraId="12244455" w14:textId="11FF9C18" w:rsidR="0085741C" w:rsidRDefault="0085741C" w:rsidP="0085741C">
      <w:r>
        <w:t xml:space="preserve">Specialty physicians (neurosurgeon, thoracic surgeon, </w:t>
      </w:r>
      <w:proofErr w:type="spellStart"/>
      <w:r>
        <w:t>etc</w:t>
      </w:r>
      <w:proofErr w:type="spellEnd"/>
      <w:r>
        <w:t xml:space="preserve">) </w:t>
      </w:r>
      <w:proofErr w:type="gramStart"/>
      <w:r>
        <w:t>needs:_</w:t>
      </w:r>
      <w:proofErr w:type="gramEnd"/>
      <w:r>
        <w:t>____________________</w:t>
      </w:r>
    </w:p>
    <w:p w14:paraId="145E3045" w14:textId="6B48F753" w:rsidR="0085741C" w:rsidRDefault="0085741C" w:rsidP="0085741C">
      <w:r>
        <w:t xml:space="preserve">Equipment </w:t>
      </w:r>
      <w:proofErr w:type="gramStart"/>
      <w:r>
        <w:t>needs:_</w:t>
      </w:r>
      <w:proofErr w:type="gramEnd"/>
      <w:r>
        <w:t>__________________________________________________________</w:t>
      </w:r>
    </w:p>
    <w:p w14:paraId="7C6E942A" w14:textId="3FFA57EA" w:rsidR="0085741C" w:rsidRDefault="0085741C" w:rsidP="0085741C">
      <w:r>
        <w:t>Other needs: _______________________________________________________________</w:t>
      </w:r>
    </w:p>
    <w:p w14:paraId="020B9297" w14:textId="77777777" w:rsidR="0085741C" w:rsidRDefault="0085741C" w:rsidP="0085741C"/>
    <w:p w14:paraId="39370BF0" w14:textId="6B95E322" w:rsidR="0085741C" w:rsidRDefault="0085741C" w:rsidP="0085741C">
      <w:r>
        <w:t>4. ED status (circle one): Overwhelmed     Busy        open/no issues</w:t>
      </w:r>
    </w:p>
    <w:p w14:paraId="1B7A4FB7" w14:textId="77777777" w:rsidR="0085741C" w:rsidRDefault="0085741C" w:rsidP="0085741C"/>
    <w:p w14:paraId="00965DAA" w14:textId="2E8C58B2" w:rsidR="0085741C" w:rsidRDefault="0085741C" w:rsidP="0085741C">
      <w:r>
        <w:t>Number of disaster patients treated &amp;released</w:t>
      </w:r>
      <w:r w:rsidR="00A3129C">
        <w:t>_______</w:t>
      </w:r>
    </w:p>
    <w:p w14:paraId="2393FF60" w14:textId="6AAFF44A" w:rsidR="0085741C" w:rsidRDefault="0085741C" w:rsidP="0085741C">
      <w:r>
        <w:t>Number of disaster patients admitted</w:t>
      </w:r>
      <w:r w:rsidR="00A3129C">
        <w:t xml:space="preserve"> ______________</w:t>
      </w:r>
    </w:p>
    <w:p w14:paraId="7FB8DDB0" w14:textId="5599AEBD" w:rsidR="0085741C" w:rsidRDefault="0085741C" w:rsidP="0085741C"/>
    <w:p w14:paraId="1A529474" w14:textId="14F8A070" w:rsidR="0085741C" w:rsidRDefault="00A3129C" w:rsidP="0085741C">
      <w:r>
        <w:t>5</w:t>
      </w:r>
      <w:r w:rsidR="0085741C">
        <w:t>. Major concerns / activities:</w:t>
      </w:r>
    </w:p>
    <w:sectPr w:rsidR="0085741C" w:rsidSect="00EE55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50CBED" w14:textId="77777777" w:rsidR="00E70034" w:rsidRDefault="00E70034" w:rsidP="005B6F00">
      <w:r>
        <w:separator/>
      </w:r>
    </w:p>
  </w:endnote>
  <w:endnote w:type="continuationSeparator" w:id="0">
    <w:p w14:paraId="0D7D64C5" w14:textId="77777777" w:rsidR="00E70034" w:rsidRDefault="00E70034" w:rsidP="005B6F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ymbolM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2214C3" w14:textId="77777777" w:rsidR="00E70034" w:rsidRDefault="00E70034" w:rsidP="005B6F00">
      <w:r>
        <w:separator/>
      </w:r>
    </w:p>
  </w:footnote>
  <w:footnote w:type="continuationSeparator" w:id="0">
    <w:p w14:paraId="489D77EC" w14:textId="77777777" w:rsidR="00E70034" w:rsidRDefault="00E70034" w:rsidP="005B6F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A5AD8"/>
    <w:multiLevelType w:val="multilevel"/>
    <w:tmpl w:val="CCE28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082F4E"/>
    <w:multiLevelType w:val="hybridMultilevel"/>
    <w:tmpl w:val="EA206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DC6EFF"/>
    <w:multiLevelType w:val="multilevel"/>
    <w:tmpl w:val="E5FC9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AAA5724"/>
    <w:multiLevelType w:val="multilevel"/>
    <w:tmpl w:val="A7669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E520454"/>
    <w:multiLevelType w:val="multilevel"/>
    <w:tmpl w:val="8DD4A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E9C16B4"/>
    <w:multiLevelType w:val="hybridMultilevel"/>
    <w:tmpl w:val="4C5C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60960"/>
    <w:multiLevelType w:val="multilevel"/>
    <w:tmpl w:val="96C6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9A6B4C"/>
    <w:multiLevelType w:val="hybridMultilevel"/>
    <w:tmpl w:val="26087942"/>
    <w:lvl w:ilvl="0" w:tplc="6F2EBB58">
      <w:start w:val="1"/>
      <w:numFmt w:val="bullet"/>
      <w:lvlText w:val=""/>
      <w:lvlJc w:val="left"/>
      <w:pPr>
        <w:ind w:left="720" w:hanging="360"/>
      </w:pPr>
      <w:rPr>
        <w:rFonts w:ascii="Symbol" w:hAnsi="Symbol" w:hint="default"/>
      </w:rPr>
    </w:lvl>
    <w:lvl w:ilvl="1" w:tplc="A3BA8B42">
      <w:start w:val="1"/>
      <w:numFmt w:val="bullet"/>
      <w:lvlText w:val="o"/>
      <w:lvlJc w:val="left"/>
      <w:pPr>
        <w:ind w:left="1440" w:hanging="360"/>
      </w:pPr>
      <w:rPr>
        <w:rFonts w:ascii="Courier New" w:hAnsi="Courier New" w:hint="default"/>
      </w:rPr>
    </w:lvl>
    <w:lvl w:ilvl="2" w:tplc="F9AA70EE">
      <w:start w:val="1"/>
      <w:numFmt w:val="bullet"/>
      <w:lvlText w:val=""/>
      <w:lvlJc w:val="left"/>
      <w:pPr>
        <w:ind w:left="2160" w:hanging="360"/>
      </w:pPr>
      <w:rPr>
        <w:rFonts w:ascii="Wingdings" w:hAnsi="Wingdings" w:hint="default"/>
      </w:rPr>
    </w:lvl>
    <w:lvl w:ilvl="3" w:tplc="BA7CA278">
      <w:start w:val="1"/>
      <w:numFmt w:val="bullet"/>
      <w:lvlText w:val=""/>
      <w:lvlJc w:val="left"/>
      <w:pPr>
        <w:ind w:left="2880" w:hanging="360"/>
      </w:pPr>
      <w:rPr>
        <w:rFonts w:ascii="Symbol" w:hAnsi="Symbol" w:hint="default"/>
      </w:rPr>
    </w:lvl>
    <w:lvl w:ilvl="4" w:tplc="610A5758">
      <w:start w:val="1"/>
      <w:numFmt w:val="bullet"/>
      <w:lvlText w:val="o"/>
      <w:lvlJc w:val="left"/>
      <w:pPr>
        <w:ind w:left="3600" w:hanging="360"/>
      </w:pPr>
      <w:rPr>
        <w:rFonts w:ascii="Courier New" w:hAnsi="Courier New" w:hint="default"/>
      </w:rPr>
    </w:lvl>
    <w:lvl w:ilvl="5" w:tplc="53AC4ADC">
      <w:start w:val="1"/>
      <w:numFmt w:val="bullet"/>
      <w:lvlText w:val=""/>
      <w:lvlJc w:val="left"/>
      <w:pPr>
        <w:ind w:left="4320" w:hanging="360"/>
      </w:pPr>
      <w:rPr>
        <w:rFonts w:ascii="Wingdings" w:hAnsi="Wingdings" w:hint="default"/>
      </w:rPr>
    </w:lvl>
    <w:lvl w:ilvl="6" w:tplc="5F1AF544">
      <w:start w:val="1"/>
      <w:numFmt w:val="bullet"/>
      <w:lvlText w:val=""/>
      <w:lvlJc w:val="left"/>
      <w:pPr>
        <w:ind w:left="5040" w:hanging="360"/>
      </w:pPr>
      <w:rPr>
        <w:rFonts w:ascii="Symbol" w:hAnsi="Symbol" w:hint="default"/>
      </w:rPr>
    </w:lvl>
    <w:lvl w:ilvl="7" w:tplc="BF0E36AE">
      <w:start w:val="1"/>
      <w:numFmt w:val="bullet"/>
      <w:lvlText w:val="o"/>
      <w:lvlJc w:val="left"/>
      <w:pPr>
        <w:ind w:left="5760" w:hanging="360"/>
      </w:pPr>
      <w:rPr>
        <w:rFonts w:ascii="Courier New" w:hAnsi="Courier New" w:hint="default"/>
      </w:rPr>
    </w:lvl>
    <w:lvl w:ilvl="8" w:tplc="0B2292AE">
      <w:start w:val="1"/>
      <w:numFmt w:val="bullet"/>
      <w:lvlText w:val=""/>
      <w:lvlJc w:val="left"/>
      <w:pPr>
        <w:ind w:left="6480" w:hanging="360"/>
      </w:pPr>
      <w:rPr>
        <w:rFonts w:ascii="Wingdings" w:hAnsi="Wingdings" w:hint="default"/>
      </w:rPr>
    </w:lvl>
  </w:abstractNum>
  <w:abstractNum w:abstractNumId="8" w15:restartNumberingAfterBreak="0">
    <w:nsid w:val="15BC1188"/>
    <w:multiLevelType w:val="hybridMultilevel"/>
    <w:tmpl w:val="206E7A96"/>
    <w:lvl w:ilvl="0" w:tplc="720A8C2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A91AA4"/>
    <w:multiLevelType w:val="multilevel"/>
    <w:tmpl w:val="5CFC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886904"/>
    <w:multiLevelType w:val="hybridMultilevel"/>
    <w:tmpl w:val="17A6A4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DF42EC"/>
    <w:multiLevelType w:val="multilevel"/>
    <w:tmpl w:val="1534DD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4CA6B3F"/>
    <w:multiLevelType w:val="hybridMultilevel"/>
    <w:tmpl w:val="40B01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624AC"/>
    <w:multiLevelType w:val="multilevel"/>
    <w:tmpl w:val="26248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F5724A4"/>
    <w:multiLevelType w:val="multilevel"/>
    <w:tmpl w:val="9F0E6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18A0956"/>
    <w:multiLevelType w:val="multilevel"/>
    <w:tmpl w:val="C9FEC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CC1964"/>
    <w:multiLevelType w:val="multilevel"/>
    <w:tmpl w:val="95102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DD4243"/>
    <w:multiLevelType w:val="multilevel"/>
    <w:tmpl w:val="A2807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30B0FE7"/>
    <w:multiLevelType w:val="multilevel"/>
    <w:tmpl w:val="7EB20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577A28"/>
    <w:multiLevelType w:val="multilevel"/>
    <w:tmpl w:val="2A52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9670441"/>
    <w:multiLevelType w:val="multilevel"/>
    <w:tmpl w:val="D62E4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A302253"/>
    <w:multiLevelType w:val="multilevel"/>
    <w:tmpl w:val="1F623F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F537B3"/>
    <w:multiLevelType w:val="multilevel"/>
    <w:tmpl w:val="1388C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B2026F8"/>
    <w:multiLevelType w:val="multilevel"/>
    <w:tmpl w:val="4C8C0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3F1681"/>
    <w:multiLevelType w:val="multilevel"/>
    <w:tmpl w:val="1C74F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8E557C9"/>
    <w:multiLevelType w:val="multilevel"/>
    <w:tmpl w:val="1B085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A6A235E"/>
    <w:multiLevelType w:val="hybridMultilevel"/>
    <w:tmpl w:val="0780F6B4"/>
    <w:lvl w:ilvl="0" w:tplc="720A8C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24437B"/>
    <w:multiLevelType w:val="multilevel"/>
    <w:tmpl w:val="18467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3392DD1"/>
    <w:multiLevelType w:val="multilevel"/>
    <w:tmpl w:val="AE6A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CF225AE"/>
    <w:multiLevelType w:val="multilevel"/>
    <w:tmpl w:val="629A2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2107471">
    <w:abstractNumId w:val="22"/>
  </w:num>
  <w:num w:numId="2" w16cid:durableId="1066609719">
    <w:abstractNumId w:val="15"/>
  </w:num>
  <w:num w:numId="3" w16cid:durableId="1351177571">
    <w:abstractNumId w:val="29"/>
  </w:num>
  <w:num w:numId="4" w16cid:durableId="1241788037">
    <w:abstractNumId w:val="4"/>
  </w:num>
  <w:num w:numId="5" w16cid:durableId="23598548">
    <w:abstractNumId w:val="16"/>
  </w:num>
  <w:num w:numId="6" w16cid:durableId="1781951319">
    <w:abstractNumId w:val="14"/>
  </w:num>
  <w:num w:numId="7" w16cid:durableId="682588684">
    <w:abstractNumId w:val="17"/>
  </w:num>
  <w:num w:numId="8" w16cid:durableId="1378120836">
    <w:abstractNumId w:val="3"/>
  </w:num>
  <w:num w:numId="9" w16cid:durableId="446631536">
    <w:abstractNumId w:val="13"/>
  </w:num>
  <w:num w:numId="10" w16cid:durableId="1590578060">
    <w:abstractNumId w:val="25"/>
  </w:num>
  <w:num w:numId="11" w16cid:durableId="1883515427">
    <w:abstractNumId w:val="28"/>
  </w:num>
  <w:num w:numId="12" w16cid:durableId="1747537021">
    <w:abstractNumId w:val="2"/>
  </w:num>
  <w:num w:numId="13" w16cid:durableId="1682975774">
    <w:abstractNumId w:val="0"/>
  </w:num>
  <w:num w:numId="14" w16cid:durableId="260259120">
    <w:abstractNumId w:val="19"/>
  </w:num>
  <w:num w:numId="15" w16cid:durableId="1638798581">
    <w:abstractNumId w:val="27"/>
  </w:num>
  <w:num w:numId="16" w16cid:durableId="52585790">
    <w:abstractNumId w:val="18"/>
  </w:num>
  <w:num w:numId="17" w16cid:durableId="2029718476">
    <w:abstractNumId w:val="23"/>
  </w:num>
  <w:num w:numId="18" w16cid:durableId="1780444652">
    <w:abstractNumId w:val="6"/>
  </w:num>
  <w:num w:numId="19" w16cid:durableId="557206878">
    <w:abstractNumId w:val="9"/>
  </w:num>
  <w:num w:numId="20" w16cid:durableId="1506556215">
    <w:abstractNumId w:val="20"/>
  </w:num>
  <w:num w:numId="21" w16cid:durableId="1753774935">
    <w:abstractNumId w:val="21"/>
  </w:num>
  <w:num w:numId="22" w16cid:durableId="58864582">
    <w:abstractNumId w:val="24"/>
  </w:num>
  <w:num w:numId="23" w16cid:durableId="883058518">
    <w:abstractNumId w:val="11"/>
  </w:num>
  <w:num w:numId="24" w16cid:durableId="439493616">
    <w:abstractNumId w:val="8"/>
  </w:num>
  <w:num w:numId="25" w16cid:durableId="1996254995">
    <w:abstractNumId w:val="5"/>
  </w:num>
  <w:num w:numId="26" w16cid:durableId="1871138914">
    <w:abstractNumId w:val="10"/>
  </w:num>
  <w:num w:numId="27" w16cid:durableId="1306206957">
    <w:abstractNumId w:val="26"/>
  </w:num>
  <w:num w:numId="28" w16cid:durableId="2008049169">
    <w:abstractNumId w:val="7"/>
  </w:num>
  <w:num w:numId="29" w16cid:durableId="291136189">
    <w:abstractNumId w:val="12"/>
  </w:num>
  <w:num w:numId="30" w16cid:durableId="944653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311"/>
    <w:rsid w:val="0000047E"/>
    <w:rsid w:val="000128DA"/>
    <w:rsid w:val="00084F33"/>
    <w:rsid w:val="00091DAF"/>
    <w:rsid w:val="0012055C"/>
    <w:rsid w:val="00142BE7"/>
    <w:rsid w:val="0018192E"/>
    <w:rsid w:val="001E063D"/>
    <w:rsid w:val="00267F3E"/>
    <w:rsid w:val="0028303E"/>
    <w:rsid w:val="002C38E6"/>
    <w:rsid w:val="00354A8B"/>
    <w:rsid w:val="00366311"/>
    <w:rsid w:val="003A0347"/>
    <w:rsid w:val="003F40C8"/>
    <w:rsid w:val="004567DA"/>
    <w:rsid w:val="004739FA"/>
    <w:rsid w:val="004F6BE1"/>
    <w:rsid w:val="005B3793"/>
    <w:rsid w:val="005B6F00"/>
    <w:rsid w:val="00657F32"/>
    <w:rsid w:val="006A140F"/>
    <w:rsid w:val="006E7C99"/>
    <w:rsid w:val="006F2ACE"/>
    <w:rsid w:val="0070552F"/>
    <w:rsid w:val="007F2601"/>
    <w:rsid w:val="00831303"/>
    <w:rsid w:val="00843AF2"/>
    <w:rsid w:val="0085741C"/>
    <w:rsid w:val="00857D36"/>
    <w:rsid w:val="008A3A6A"/>
    <w:rsid w:val="008B66D3"/>
    <w:rsid w:val="008C7D76"/>
    <w:rsid w:val="009B357C"/>
    <w:rsid w:val="009D3D98"/>
    <w:rsid w:val="00A3129C"/>
    <w:rsid w:val="00A31A23"/>
    <w:rsid w:val="00A51A42"/>
    <w:rsid w:val="00B42463"/>
    <w:rsid w:val="00B5516C"/>
    <w:rsid w:val="00B765A3"/>
    <w:rsid w:val="00BB2404"/>
    <w:rsid w:val="00BB2D0D"/>
    <w:rsid w:val="00BF2BEE"/>
    <w:rsid w:val="00C468B3"/>
    <w:rsid w:val="00C511C5"/>
    <w:rsid w:val="00C60A62"/>
    <w:rsid w:val="00C66439"/>
    <w:rsid w:val="00CC104A"/>
    <w:rsid w:val="00CD1905"/>
    <w:rsid w:val="00D136B2"/>
    <w:rsid w:val="00D62B1D"/>
    <w:rsid w:val="00DD56E2"/>
    <w:rsid w:val="00E32626"/>
    <w:rsid w:val="00E657B0"/>
    <w:rsid w:val="00E70034"/>
    <w:rsid w:val="00E90DDD"/>
    <w:rsid w:val="00EA54DC"/>
    <w:rsid w:val="00EE55DD"/>
    <w:rsid w:val="00F65C17"/>
    <w:rsid w:val="00F91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583160"/>
  <w14:defaultImageDpi w14:val="32767"/>
  <w15:chartTrackingRefBased/>
  <w15:docId w15:val="{EFD6E9C3-7A2B-A148-8857-9D4E679BB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66311"/>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091DAF"/>
    <w:rPr>
      <w:color w:val="0000FF"/>
      <w:u w:val="single"/>
    </w:rPr>
  </w:style>
  <w:style w:type="character" w:customStyle="1" w:styleId="invite-phone-number">
    <w:name w:val="invite-phone-number"/>
    <w:basedOn w:val="DefaultParagraphFont"/>
    <w:rsid w:val="00091DAF"/>
  </w:style>
  <w:style w:type="paragraph" w:styleId="ListParagraph">
    <w:name w:val="List Paragraph"/>
    <w:basedOn w:val="Normal"/>
    <w:uiPriority w:val="34"/>
    <w:qFormat/>
    <w:rsid w:val="004F6BE1"/>
    <w:pPr>
      <w:spacing w:after="200" w:line="276" w:lineRule="auto"/>
      <w:ind w:left="720"/>
      <w:contextualSpacing/>
    </w:pPr>
    <w:rPr>
      <w:sz w:val="22"/>
      <w:szCs w:val="22"/>
    </w:rPr>
  </w:style>
  <w:style w:type="paragraph" w:styleId="Header">
    <w:name w:val="header"/>
    <w:basedOn w:val="Normal"/>
    <w:link w:val="HeaderChar"/>
    <w:uiPriority w:val="99"/>
    <w:unhideWhenUsed/>
    <w:rsid w:val="005B6F00"/>
    <w:pPr>
      <w:tabs>
        <w:tab w:val="center" w:pos="4680"/>
        <w:tab w:val="right" w:pos="9360"/>
      </w:tabs>
    </w:pPr>
  </w:style>
  <w:style w:type="character" w:customStyle="1" w:styleId="HeaderChar">
    <w:name w:val="Header Char"/>
    <w:basedOn w:val="DefaultParagraphFont"/>
    <w:link w:val="Header"/>
    <w:uiPriority w:val="99"/>
    <w:rsid w:val="005B6F00"/>
  </w:style>
  <w:style w:type="paragraph" w:styleId="Footer">
    <w:name w:val="footer"/>
    <w:basedOn w:val="Normal"/>
    <w:link w:val="FooterChar"/>
    <w:uiPriority w:val="99"/>
    <w:unhideWhenUsed/>
    <w:rsid w:val="005B6F00"/>
    <w:pPr>
      <w:tabs>
        <w:tab w:val="center" w:pos="4680"/>
        <w:tab w:val="right" w:pos="9360"/>
      </w:tabs>
    </w:pPr>
  </w:style>
  <w:style w:type="character" w:customStyle="1" w:styleId="FooterChar">
    <w:name w:val="Footer Char"/>
    <w:basedOn w:val="DefaultParagraphFont"/>
    <w:link w:val="Footer"/>
    <w:uiPriority w:val="99"/>
    <w:rsid w:val="005B6F00"/>
  </w:style>
  <w:style w:type="character" w:styleId="UnresolvedMention">
    <w:name w:val="Unresolved Mention"/>
    <w:basedOn w:val="DefaultParagraphFont"/>
    <w:uiPriority w:val="99"/>
    <w:rsid w:val="005B37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9158">
      <w:bodyDiv w:val="1"/>
      <w:marLeft w:val="0"/>
      <w:marRight w:val="0"/>
      <w:marTop w:val="0"/>
      <w:marBottom w:val="0"/>
      <w:divBdr>
        <w:top w:val="none" w:sz="0" w:space="0" w:color="auto"/>
        <w:left w:val="none" w:sz="0" w:space="0" w:color="auto"/>
        <w:bottom w:val="none" w:sz="0" w:space="0" w:color="auto"/>
        <w:right w:val="none" w:sz="0" w:space="0" w:color="auto"/>
      </w:divBdr>
    </w:div>
    <w:div w:id="200555503">
      <w:bodyDiv w:val="1"/>
      <w:marLeft w:val="0"/>
      <w:marRight w:val="0"/>
      <w:marTop w:val="0"/>
      <w:marBottom w:val="0"/>
      <w:divBdr>
        <w:top w:val="none" w:sz="0" w:space="0" w:color="auto"/>
        <w:left w:val="none" w:sz="0" w:space="0" w:color="auto"/>
        <w:bottom w:val="none" w:sz="0" w:space="0" w:color="auto"/>
        <w:right w:val="none" w:sz="0" w:space="0" w:color="auto"/>
      </w:divBdr>
      <w:divsChild>
        <w:div w:id="1014725900">
          <w:marLeft w:val="0"/>
          <w:marRight w:val="0"/>
          <w:marTop w:val="0"/>
          <w:marBottom w:val="0"/>
          <w:divBdr>
            <w:top w:val="none" w:sz="0" w:space="0" w:color="auto"/>
            <w:left w:val="none" w:sz="0" w:space="0" w:color="auto"/>
            <w:bottom w:val="none" w:sz="0" w:space="0" w:color="auto"/>
            <w:right w:val="none" w:sz="0" w:space="0" w:color="auto"/>
          </w:divBdr>
          <w:divsChild>
            <w:div w:id="1104761877">
              <w:marLeft w:val="0"/>
              <w:marRight w:val="0"/>
              <w:marTop w:val="0"/>
              <w:marBottom w:val="0"/>
              <w:divBdr>
                <w:top w:val="none" w:sz="0" w:space="0" w:color="auto"/>
                <w:left w:val="none" w:sz="0" w:space="0" w:color="auto"/>
                <w:bottom w:val="none" w:sz="0" w:space="0" w:color="auto"/>
                <w:right w:val="none" w:sz="0" w:space="0" w:color="auto"/>
              </w:divBdr>
              <w:divsChild>
                <w:div w:id="1301809508">
                  <w:marLeft w:val="0"/>
                  <w:marRight w:val="0"/>
                  <w:marTop w:val="0"/>
                  <w:marBottom w:val="0"/>
                  <w:divBdr>
                    <w:top w:val="none" w:sz="0" w:space="0" w:color="auto"/>
                    <w:left w:val="none" w:sz="0" w:space="0" w:color="auto"/>
                    <w:bottom w:val="none" w:sz="0" w:space="0" w:color="auto"/>
                    <w:right w:val="none" w:sz="0" w:space="0" w:color="auto"/>
                  </w:divBdr>
                </w:div>
              </w:divsChild>
            </w:div>
            <w:div w:id="1600989952">
              <w:marLeft w:val="0"/>
              <w:marRight w:val="0"/>
              <w:marTop w:val="0"/>
              <w:marBottom w:val="0"/>
              <w:divBdr>
                <w:top w:val="none" w:sz="0" w:space="0" w:color="auto"/>
                <w:left w:val="none" w:sz="0" w:space="0" w:color="auto"/>
                <w:bottom w:val="none" w:sz="0" w:space="0" w:color="auto"/>
                <w:right w:val="none" w:sz="0" w:space="0" w:color="auto"/>
              </w:divBdr>
              <w:divsChild>
                <w:div w:id="13319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82685">
          <w:marLeft w:val="0"/>
          <w:marRight w:val="0"/>
          <w:marTop w:val="0"/>
          <w:marBottom w:val="0"/>
          <w:divBdr>
            <w:top w:val="none" w:sz="0" w:space="0" w:color="auto"/>
            <w:left w:val="none" w:sz="0" w:space="0" w:color="auto"/>
            <w:bottom w:val="none" w:sz="0" w:space="0" w:color="auto"/>
            <w:right w:val="none" w:sz="0" w:space="0" w:color="auto"/>
          </w:divBdr>
          <w:divsChild>
            <w:div w:id="1601521031">
              <w:marLeft w:val="0"/>
              <w:marRight w:val="0"/>
              <w:marTop w:val="0"/>
              <w:marBottom w:val="0"/>
              <w:divBdr>
                <w:top w:val="none" w:sz="0" w:space="0" w:color="auto"/>
                <w:left w:val="none" w:sz="0" w:space="0" w:color="auto"/>
                <w:bottom w:val="none" w:sz="0" w:space="0" w:color="auto"/>
                <w:right w:val="none" w:sz="0" w:space="0" w:color="auto"/>
              </w:divBdr>
              <w:divsChild>
                <w:div w:id="191006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503487">
      <w:bodyDiv w:val="1"/>
      <w:marLeft w:val="0"/>
      <w:marRight w:val="0"/>
      <w:marTop w:val="0"/>
      <w:marBottom w:val="0"/>
      <w:divBdr>
        <w:top w:val="none" w:sz="0" w:space="0" w:color="auto"/>
        <w:left w:val="none" w:sz="0" w:space="0" w:color="auto"/>
        <w:bottom w:val="none" w:sz="0" w:space="0" w:color="auto"/>
        <w:right w:val="none" w:sz="0" w:space="0" w:color="auto"/>
      </w:divBdr>
      <w:divsChild>
        <w:div w:id="974604177">
          <w:marLeft w:val="0"/>
          <w:marRight w:val="0"/>
          <w:marTop w:val="0"/>
          <w:marBottom w:val="0"/>
          <w:divBdr>
            <w:top w:val="none" w:sz="0" w:space="0" w:color="auto"/>
            <w:left w:val="none" w:sz="0" w:space="0" w:color="auto"/>
            <w:bottom w:val="none" w:sz="0" w:space="0" w:color="auto"/>
            <w:right w:val="none" w:sz="0" w:space="0" w:color="auto"/>
          </w:divBdr>
          <w:divsChild>
            <w:div w:id="1740442365">
              <w:marLeft w:val="0"/>
              <w:marRight w:val="0"/>
              <w:marTop w:val="0"/>
              <w:marBottom w:val="0"/>
              <w:divBdr>
                <w:top w:val="none" w:sz="0" w:space="0" w:color="auto"/>
                <w:left w:val="none" w:sz="0" w:space="0" w:color="auto"/>
                <w:bottom w:val="none" w:sz="0" w:space="0" w:color="auto"/>
                <w:right w:val="none" w:sz="0" w:space="0" w:color="auto"/>
              </w:divBdr>
              <w:divsChild>
                <w:div w:id="638153308">
                  <w:marLeft w:val="0"/>
                  <w:marRight w:val="0"/>
                  <w:marTop w:val="0"/>
                  <w:marBottom w:val="0"/>
                  <w:divBdr>
                    <w:top w:val="none" w:sz="0" w:space="0" w:color="auto"/>
                    <w:left w:val="none" w:sz="0" w:space="0" w:color="auto"/>
                    <w:bottom w:val="none" w:sz="0" w:space="0" w:color="auto"/>
                    <w:right w:val="none" w:sz="0" w:space="0" w:color="auto"/>
                  </w:divBdr>
                </w:div>
              </w:divsChild>
            </w:div>
            <w:div w:id="1213345060">
              <w:marLeft w:val="0"/>
              <w:marRight w:val="0"/>
              <w:marTop w:val="0"/>
              <w:marBottom w:val="0"/>
              <w:divBdr>
                <w:top w:val="none" w:sz="0" w:space="0" w:color="auto"/>
                <w:left w:val="none" w:sz="0" w:space="0" w:color="auto"/>
                <w:bottom w:val="none" w:sz="0" w:space="0" w:color="auto"/>
                <w:right w:val="none" w:sz="0" w:space="0" w:color="auto"/>
              </w:divBdr>
              <w:divsChild>
                <w:div w:id="565796162">
                  <w:marLeft w:val="0"/>
                  <w:marRight w:val="0"/>
                  <w:marTop w:val="0"/>
                  <w:marBottom w:val="0"/>
                  <w:divBdr>
                    <w:top w:val="none" w:sz="0" w:space="0" w:color="auto"/>
                    <w:left w:val="none" w:sz="0" w:space="0" w:color="auto"/>
                    <w:bottom w:val="none" w:sz="0" w:space="0" w:color="auto"/>
                    <w:right w:val="none" w:sz="0" w:space="0" w:color="auto"/>
                  </w:divBdr>
                </w:div>
              </w:divsChild>
            </w:div>
            <w:div w:id="908736656">
              <w:marLeft w:val="0"/>
              <w:marRight w:val="0"/>
              <w:marTop w:val="0"/>
              <w:marBottom w:val="0"/>
              <w:divBdr>
                <w:top w:val="none" w:sz="0" w:space="0" w:color="auto"/>
                <w:left w:val="none" w:sz="0" w:space="0" w:color="auto"/>
                <w:bottom w:val="none" w:sz="0" w:space="0" w:color="auto"/>
                <w:right w:val="none" w:sz="0" w:space="0" w:color="auto"/>
              </w:divBdr>
              <w:divsChild>
                <w:div w:id="270211338">
                  <w:marLeft w:val="0"/>
                  <w:marRight w:val="0"/>
                  <w:marTop w:val="0"/>
                  <w:marBottom w:val="0"/>
                  <w:divBdr>
                    <w:top w:val="none" w:sz="0" w:space="0" w:color="auto"/>
                    <w:left w:val="none" w:sz="0" w:space="0" w:color="auto"/>
                    <w:bottom w:val="none" w:sz="0" w:space="0" w:color="auto"/>
                    <w:right w:val="none" w:sz="0" w:space="0" w:color="auto"/>
                  </w:divBdr>
                </w:div>
              </w:divsChild>
            </w:div>
            <w:div w:id="1786384882">
              <w:marLeft w:val="0"/>
              <w:marRight w:val="0"/>
              <w:marTop w:val="0"/>
              <w:marBottom w:val="0"/>
              <w:divBdr>
                <w:top w:val="none" w:sz="0" w:space="0" w:color="auto"/>
                <w:left w:val="none" w:sz="0" w:space="0" w:color="auto"/>
                <w:bottom w:val="none" w:sz="0" w:space="0" w:color="auto"/>
                <w:right w:val="none" w:sz="0" w:space="0" w:color="auto"/>
              </w:divBdr>
              <w:divsChild>
                <w:div w:id="98257097">
                  <w:marLeft w:val="0"/>
                  <w:marRight w:val="0"/>
                  <w:marTop w:val="0"/>
                  <w:marBottom w:val="0"/>
                  <w:divBdr>
                    <w:top w:val="none" w:sz="0" w:space="0" w:color="auto"/>
                    <w:left w:val="none" w:sz="0" w:space="0" w:color="auto"/>
                    <w:bottom w:val="none" w:sz="0" w:space="0" w:color="auto"/>
                    <w:right w:val="none" w:sz="0" w:space="0" w:color="auto"/>
                  </w:divBdr>
                </w:div>
              </w:divsChild>
            </w:div>
            <w:div w:id="1340425145">
              <w:marLeft w:val="0"/>
              <w:marRight w:val="0"/>
              <w:marTop w:val="0"/>
              <w:marBottom w:val="0"/>
              <w:divBdr>
                <w:top w:val="none" w:sz="0" w:space="0" w:color="auto"/>
                <w:left w:val="none" w:sz="0" w:space="0" w:color="auto"/>
                <w:bottom w:val="none" w:sz="0" w:space="0" w:color="auto"/>
                <w:right w:val="none" w:sz="0" w:space="0" w:color="auto"/>
              </w:divBdr>
              <w:divsChild>
                <w:div w:id="130289066">
                  <w:marLeft w:val="0"/>
                  <w:marRight w:val="0"/>
                  <w:marTop w:val="0"/>
                  <w:marBottom w:val="0"/>
                  <w:divBdr>
                    <w:top w:val="none" w:sz="0" w:space="0" w:color="auto"/>
                    <w:left w:val="none" w:sz="0" w:space="0" w:color="auto"/>
                    <w:bottom w:val="none" w:sz="0" w:space="0" w:color="auto"/>
                    <w:right w:val="none" w:sz="0" w:space="0" w:color="auto"/>
                  </w:divBdr>
                </w:div>
              </w:divsChild>
            </w:div>
            <w:div w:id="262301701">
              <w:marLeft w:val="0"/>
              <w:marRight w:val="0"/>
              <w:marTop w:val="0"/>
              <w:marBottom w:val="0"/>
              <w:divBdr>
                <w:top w:val="none" w:sz="0" w:space="0" w:color="auto"/>
                <w:left w:val="none" w:sz="0" w:space="0" w:color="auto"/>
                <w:bottom w:val="none" w:sz="0" w:space="0" w:color="auto"/>
                <w:right w:val="none" w:sz="0" w:space="0" w:color="auto"/>
              </w:divBdr>
              <w:divsChild>
                <w:div w:id="99283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446559">
      <w:bodyDiv w:val="1"/>
      <w:marLeft w:val="0"/>
      <w:marRight w:val="0"/>
      <w:marTop w:val="0"/>
      <w:marBottom w:val="0"/>
      <w:divBdr>
        <w:top w:val="none" w:sz="0" w:space="0" w:color="auto"/>
        <w:left w:val="none" w:sz="0" w:space="0" w:color="auto"/>
        <w:bottom w:val="none" w:sz="0" w:space="0" w:color="auto"/>
        <w:right w:val="none" w:sz="0" w:space="0" w:color="auto"/>
      </w:divBdr>
      <w:divsChild>
        <w:div w:id="1610354987">
          <w:marLeft w:val="0"/>
          <w:marRight w:val="0"/>
          <w:marTop w:val="0"/>
          <w:marBottom w:val="0"/>
          <w:divBdr>
            <w:top w:val="none" w:sz="0" w:space="0" w:color="auto"/>
            <w:left w:val="none" w:sz="0" w:space="0" w:color="auto"/>
            <w:bottom w:val="none" w:sz="0" w:space="0" w:color="auto"/>
            <w:right w:val="none" w:sz="0" w:space="0" w:color="auto"/>
          </w:divBdr>
          <w:divsChild>
            <w:div w:id="1587688872">
              <w:marLeft w:val="0"/>
              <w:marRight w:val="0"/>
              <w:marTop w:val="0"/>
              <w:marBottom w:val="0"/>
              <w:divBdr>
                <w:top w:val="none" w:sz="0" w:space="0" w:color="auto"/>
                <w:left w:val="none" w:sz="0" w:space="0" w:color="auto"/>
                <w:bottom w:val="none" w:sz="0" w:space="0" w:color="auto"/>
                <w:right w:val="none" w:sz="0" w:space="0" w:color="auto"/>
              </w:divBdr>
              <w:divsChild>
                <w:div w:id="1675187111">
                  <w:marLeft w:val="0"/>
                  <w:marRight w:val="0"/>
                  <w:marTop w:val="0"/>
                  <w:marBottom w:val="0"/>
                  <w:divBdr>
                    <w:top w:val="none" w:sz="0" w:space="0" w:color="auto"/>
                    <w:left w:val="none" w:sz="0" w:space="0" w:color="auto"/>
                    <w:bottom w:val="none" w:sz="0" w:space="0" w:color="auto"/>
                    <w:right w:val="none" w:sz="0" w:space="0" w:color="auto"/>
                  </w:divBdr>
                </w:div>
              </w:divsChild>
            </w:div>
            <w:div w:id="2043313905">
              <w:marLeft w:val="0"/>
              <w:marRight w:val="0"/>
              <w:marTop w:val="0"/>
              <w:marBottom w:val="0"/>
              <w:divBdr>
                <w:top w:val="none" w:sz="0" w:space="0" w:color="auto"/>
                <w:left w:val="none" w:sz="0" w:space="0" w:color="auto"/>
                <w:bottom w:val="none" w:sz="0" w:space="0" w:color="auto"/>
                <w:right w:val="none" w:sz="0" w:space="0" w:color="auto"/>
              </w:divBdr>
              <w:divsChild>
                <w:div w:id="2120055922">
                  <w:marLeft w:val="0"/>
                  <w:marRight w:val="0"/>
                  <w:marTop w:val="0"/>
                  <w:marBottom w:val="0"/>
                  <w:divBdr>
                    <w:top w:val="none" w:sz="0" w:space="0" w:color="auto"/>
                    <w:left w:val="none" w:sz="0" w:space="0" w:color="auto"/>
                    <w:bottom w:val="none" w:sz="0" w:space="0" w:color="auto"/>
                    <w:right w:val="none" w:sz="0" w:space="0" w:color="auto"/>
                  </w:divBdr>
                </w:div>
                <w:div w:id="1356732491">
                  <w:marLeft w:val="0"/>
                  <w:marRight w:val="0"/>
                  <w:marTop w:val="0"/>
                  <w:marBottom w:val="0"/>
                  <w:divBdr>
                    <w:top w:val="none" w:sz="0" w:space="0" w:color="auto"/>
                    <w:left w:val="none" w:sz="0" w:space="0" w:color="auto"/>
                    <w:bottom w:val="none" w:sz="0" w:space="0" w:color="auto"/>
                    <w:right w:val="none" w:sz="0" w:space="0" w:color="auto"/>
                  </w:divBdr>
                </w:div>
              </w:divsChild>
            </w:div>
            <w:div w:id="222525937">
              <w:marLeft w:val="0"/>
              <w:marRight w:val="0"/>
              <w:marTop w:val="0"/>
              <w:marBottom w:val="0"/>
              <w:divBdr>
                <w:top w:val="none" w:sz="0" w:space="0" w:color="auto"/>
                <w:left w:val="none" w:sz="0" w:space="0" w:color="auto"/>
                <w:bottom w:val="none" w:sz="0" w:space="0" w:color="auto"/>
                <w:right w:val="none" w:sz="0" w:space="0" w:color="auto"/>
              </w:divBdr>
              <w:divsChild>
                <w:div w:id="333923713">
                  <w:marLeft w:val="0"/>
                  <w:marRight w:val="0"/>
                  <w:marTop w:val="0"/>
                  <w:marBottom w:val="0"/>
                  <w:divBdr>
                    <w:top w:val="none" w:sz="0" w:space="0" w:color="auto"/>
                    <w:left w:val="none" w:sz="0" w:space="0" w:color="auto"/>
                    <w:bottom w:val="none" w:sz="0" w:space="0" w:color="auto"/>
                    <w:right w:val="none" w:sz="0" w:space="0" w:color="auto"/>
                  </w:divBdr>
                </w:div>
              </w:divsChild>
            </w:div>
            <w:div w:id="208957854">
              <w:marLeft w:val="0"/>
              <w:marRight w:val="0"/>
              <w:marTop w:val="0"/>
              <w:marBottom w:val="0"/>
              <w:divBdr>
                <w:top w:val="none" w:sz="0" w:space="0" w:color="auto"/>
                <w:left w:val="none" w:sz="0" w:space="0" w:color="auto"/>
                <w:bottom w:val="none" w:sz="0" w:space="0" w:color="auto"/>
                <w:right w:val="none" w:sz="0" w:space="0" w:color="auto"/>
              </w:divBdr>
              <w:divsChild>
                <w:div w:id="132948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069956">
      <w:bodyDiv w:val="1"/>
      <w:marLeft w:val="0"/>
      <w:marRight w:val="0"/>
      <w:marTop w:val="0"/>
      <w:marBottom w:val="0"/>
      <w:divBdr>
        <w:top w:val="none" w:sz="0" w:space="0" w:color="auto"/>
        <w:left w:val="none" w:sz="0" w:space="0" w:color="auto"/>
        <w:bottom w:val="none" w:sz="0" w:space="0" w:color="auto"/>
        <w:right w:val="none" w:sz="0" w:space="0" w:color="auto"/>
      </w:divBdr>
    </w:div>
    <w:div w:id="924921214">
      <w:bodyDiv w:val="1"/>
      <w:marLeft w:val="0"/>
      <w:marRight w:val="0"/>
      <w:marTop w:val="0"/>
      <w:marBottom w:val="0"/>
      <w:divBdr>
        <w:top w:val="none" w:sz="0" w:space="0" w:color="auto"/>
        <w:left w:val="none" w:sz="0" w:space="0" w:color="auto"/>
        <w:bottom w:val="none" w:sz="0" w:space="0" w:color="auto"/>
        <w:right w:val="none" w:sz="0" w:space="0" w:color="auto"/>
      </w:divBdr>
      <w:divsChild>
        <w:div w:id="646128422">
          <w:marLeft w:val="0"/>
          <w:marRight w:val="0"/>
          <w:marTop w:val="0"/>
          <w:marBottom w:val="0"/>
          <w:divBdr>
            <w:top w:val="none" w:sz="0" w:space="0" w:color="auto"/>
            <w:left w:val="none" w:sz="0" w:space="0" w:color="auto"/>
            <w:bottom w:val="none" w:sz="0" w:space="0" w:color="auto"/>
            <w:right w:val="none" w:sz="0" w:space="0" w:color="auto"/>
          </w:divBdr>
          <w:divsChild>
            <w:div w:id="1906408849">
              <w:marLeft w:val="0"/>
              <w:marRight w:val="0"/>
              <w:marTop w:val="0"/>
              <w:marBottom w:val="0"/>
              <w:divBdr>
                <w:top w:val="none" w:sz="0" w:space="0" w:color="auto"/>
                <w:left w:val="none" w:sz="0" w:space="0" w:color="auto"/>
                <w:bottom w:val="none" w:sz="0" w:space="0" w:color="auto"/>
                <w:right w:val="none" w:sz="0" w:space="0" w:color="auto"/>
              </w:divBdr>
              <w:divsChild>
                <w:div w:id="944850885">
                  <w:marLeft w:val="0"/>
                  <w:marRight w:val="0"/>
                  <w:marTop w:val="0"/>
                  <w:marBottom w:val="0"/>
                  <w:divBdr>
                    <w:top w:val="none" w:sz="0" w:space="0" w:color="auto"/>
                    <w:left w:val="none" w:sz="0" w:space="0" w:color="auto"/>
                    <w:bottom w:val="none" w:sz="0" w:space="0" w:color="auto"/>
                    <w:right w:val="none" w:sz="0" w:space="0" w:color="auto"/>
                  </w:divBdr>
                </w:div>
              </w:divsChild>
            </w:div>
            <w:div w:id="1059785700">
              <w:marLeft w:val="0"/>
              <w:marRight w:val="0"/>
              <w:marTop w:val="0"/>
              <w:marBottom w:val="0"/>
              <w:divBdr>
                <w:top w:val="none" w:sz="0" w:space="0" w:color="auto"/>
                <w:left w:val="none" w:sz="0" w:space="0" w:color="auto"/>
                <w:bottom w:val="none" w:sz="0" w:space="0" w:color="auto"/>
                <w:right w:val="none" w:sz="0" w:space="0" w:color="auto"/>
              </w:divBdr>
              <w:divsChild>
                <w:div w:id="13228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428001">
          <w:marLeft w:val="0"/>
          <w:marRight w:val="0"/>
          <w:marTop w:val="0"/>
          <w:marBottom w:val="0"/>
          <w:divBdr>
            <w:top w:val="none" w:sz="0" w:space="0" w:color="auto"/>
            <w:left w:val="none" w:sz="0" w:space="0" w:color="auto"/>
            <w:bottom w:val="none" w:sz="0" w:space="0" w:color="auto"/>
            <w:right w:val="none" w:sz="0" w:space="0" w:color="auto"/>
          </w:divBdr>
          <w:divsChild>
            <w:div w:id="95369899">
              <w:marLeft w:val="0"/>
              <w:marRight w:val="0"/>
              <w:marTop w:val="0"/>
              <w:marBottom w:val="0"/>
              <w:divBdr>
                <w:top w:val="none" w:sz="0" w:space="0" w:color="auto"/>
                <w:left w:val="none" w:sz="0" w:space="0" w:color="auto"/>
                <w:bottom w:val="none" w:sz="0" w:space="0" w:color="auto"/>
                <w:right w:val="none" w:sz="0" w:space="0" w:color="auto"/>
              </w:divBdr>
              <w:divsChild>
                <w:div w:id="886067953">
                  <w:marLeft w:val="0"/>
                  <w:marRight w:val="0"/>
                  <w:marTop w:val="0"/>
                  <w:marBottom w:val="0"/>
                  <w:divBdr>
                    <w:top w:val="none" w:sz="0" w:space="0" w:color="auto"/>
                    <w:left w:val="none" w:sz="0" w:space="0" w:color="auto"/>
                    <w:bottom w:val="none" w:sz="0" w:space="0" w:color="auto"/>
                    <w:right w:val="none" w:sz="0" w:space="0" w:color="auto"/>
                  </w:divBdr>
                </w:div>
              </w:divsChild>
            </w:div>
            <w:div w:id="2050178061">
              <w:marLeft w:val="0"/>
              <w:marRight w:val="0"/>
              <w:marTop w:val="0"/>
              <w:marBottom w:val="0"/>
              <w:divBdr>
                <w:top w:val="none" w:sz="0" w:space="0" w:color="auto"/>
                <w:left w:val="none" w:sz="0" w:space="0" w:color="auto"/>
                <w:bottom w:val="none" w:sz="0" w:space="0" w:color="auto"/>
                <w:right w:val="none" w:sz="0" w:space="0" w:color="auto"/>
              </w:divBdr>
              <w:divsChild>
                <w:div w:id="1121460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66372">
      <w:bodyDiv w:val="1"/>
      <w:marLeft w:val="0"/>
      <w:marRight w:val="0"/>
      <w:marTop w:val="0"/>
      <w:marBottom w:val="0"/>
      <w:divBdr>
        <w:top w:val="none" w:sz="0" w:space="0" w:color="auto"/>
        <w:left w:val="none" w:sz="0" w:space="0" w:color="auto"/>
        <w:bottom w:val="none" w:sz="0" w:space="0" w:color="auto"/>
        <w:right w:val="none" w:sz="0" w:space="0" w:color="auto"/>
      </w:divBdr>
      <w:divsChild>
        <w:div w:id="1711762818">
          <w:marLeft w:val="0"/>
          <w:marRight w:val="0"/>
          <w:marTop w:val="0"/>
          <w:marBottom w:val="0"/>
          <w:divBdr>
            <w:top w:val="none" w:sz="0" w:space="0" w:color="auto"/>
            <w:left w:val="none" w:sz="0" w:space="0" w:color="auto"/>
            <w:bottom w:val="none" w:sz="0" w:space="0" w:color="auto"/>
            <w:right w:val="none" w:sz="0" w:space="0" w:color="auto"/>
          </w:divBdr>
          <w:divsChild>
            <w:div w:id="1203589071">
              <w:marLeft w:val="0"/>
              <w:marRight w:val="0"/>
              <w:marTop w:val="0"/>
              <w:marBottom w:val="0"/>
              <w:divBdr>
                <w:top w:val="none" w:sz="0" w:space="0" w:color="auto"/>
                <w:left w:val="none" w:sz="0" w:space="0" w:color="auto"/>
                <w:bottom w:val="none" w:sz="0" w:space="0" w:color="auto"/>
                <w:right w:val="none" w:sz="0" w:space="0" w:color="auto"/>
              </w:divBdr>
              <w:divsChild>
                <w:div w:id="14296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681134">
      <w:bodyDiv w:val="1"/>
      <w:marLeft w:val="0"/>
      <w:marRight w:val="0"/>
      <w:marTop w:val="0"/>
      <w:marBottom w:val="0"/>
      <w:divBdr>
        <w:top w:val="none" w:sz="0" w:space="0" w:color="auto"/>
        <w:left w:val="none" w:sz="0" w:space="0" w:color="auto"/>
        <w:bottom w:val="none" w:sz="0" w:space="0" w:color="auto"/>
        <w:right w:val="none" w:sz="0" w:space="0" w:color="auto"/>
      </w:divBdr>
    </w:div>
    <w:div w:id="1291472447">
      <w:bodyDiv w:val="1"/>
      <w:marLeft w:val="0"/>
      <w:marRight w:val="0"/>
      <w:marTop w:val="0"/>
      <w:marBottom w:val="0"/>
      <w:divBdr>
        <w:top w:val="none" w:sz="0" w:space="0" w:color="auto"/>
        <w:left w:val="none" w:sz="0" w:space="0" w:color="auto"/>
        <w:bottom w:val="none" w:sz="0" w:space="0" w:color="auto"/>
        <w:right w:val="none" w:sz="0" w:space="0" w:color="auto"/>
      </w:divBdr>
      <w:divsChild>
        <w:div w:id="1396196208">
          <w:marLeft w:val="0"/>
          <w:marRight w:val="0"/>
          <w:marTop w:val="0"/>
          <w:marBottom w:val="0"/>
          <w:divBdr>
            <w:top w:val="none" w:sz="0" w:space="0" w:color="auto"/>
            <w:left w:val="none" w:sz="0" w:space="0" w:color="auto"/>
            <w:bottom w:val="none" w:sz="0" w:space="0" w:color="auto"/>
            <w:right w:val="none" w:sz="0" w:space="0" w:color="auto"/>
          </w:divBdr>
          <w:divsChild>
            <w:div w:id="1226067373">
              <w:marLeft w:val="0"/>
              <w:marRight w:val="0"/>
              <w:marTop w:val="0"/>
              <w:marBottom w:val="0"/>
              <w:divBdr>
                <w:top w:val="none" w:sz="0" w:space="0" w:color="auto"/>
                <w:left w:val="none" w:sz="0" w:space="0" w:color="auto"/>
                <w:bottom w:val="none" w:sz="0" w:space="0" w:color="auto"/>
                <w:right w:val="none" w:sz="0" w:space="0" w:color="auto"/>
              </w:divBdr>
              <w:divsChild>
                <w:div w:id="391003446">
                  <w:marLeft w:val="0"/>
                  <w:marRight w:val="0"/>
                  <w:marTop w:val="0"/>
                  <w:marBottom w:val="0"/>
                  <w:divBdr>
                    <w:top w:val="none" w:sz="0" w:space="0" w:color="auto"/>
                    <w:left w:val="none" w:sz="0" w:space="0" w:color="auto"/>
                    <w:bottom w:val="none" w:sz="0" w:space="0" w:color="auto"/>
                    <w:right w:val="none" w:sz="0" w:space="0" w:color="auto"/>
                  </w:divBdr>
                </w:div>
              </w:divsChild>
            </w:div>
            <w:div w:id="784466933">
              <w:marLeft w:val="0"/>
              <w:marRight w:val="0"/>
              <w:marTop w:val="0"/>
              <w:marBottom w:val="0"/>
              <w:divBdr>
                <w:top w:val="none" w:sz="0" w:space="0" w:color="auto"/>
                <w:left w:val="none" w:sz="0" w:space="0" w:color="auto"/>
                <w:bottom w:val="none" w:sz="0" w:space="0" w:color="auto"/>
                <w:right w:val="none" w:sz="0" w:space="0" w:color="auto"/>
              </w:divBdr>
              <w:divsChild>
                <w:div w:id="210706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11756">
          <w:marLeft w:val="0"/>
          <w:marRight w:val="0"/>
          <w:marTop w:val="0"/>
          <w:marBottom w:val="0"/>
          <w:divBdr>
            <w:top w:val="none" w:sz="0" w:space="0" w:color="auto"/>
            <w:left w:val="none" w:sz="0" w:space="0" w:color="auto"/>
            <w:bottom w:val="none" w:sz="0" w:space="0" w:color="auto"/>
            <w:right w:val="none" w:sz="0" w:space="0" w:color="auto"/>
          </w:divBdr>
          <w:divsChild>
            <w:div w:id="1045105653">
              <w:marLeft w:val="0"/>
              <w:marRight w:val="0"/>
              <w:marTop w:val="0"/>
              <w:marBottom w:val="0"/>
              <w:divBdr>
                <w:top w:val="none" w:sz="0" w:space="0" w:color="auto"/>
                <w:left w:val="none" w:sz="0" w:space="0" w:color="auto"/>
                <w:bottom w:val="none" w:sz="0" w:space="0" w:color="auto"/>
                <w:right w:val="none" w:sz="0" w:space="0" w:color="auto"/>
              </w:divBdr>
              <w:divsChild>
                <w:div w:id="1661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149552">
      <w:bodyDiv w:val="1"/>
      <w:marLeft w:val="0"/>
      <w:marRight w:val="0"/>
      <w:marTop w:val="0"/>
      <w:marBottom w:val="0"/>
      <w:divBdr>
        <w:top w:val="none" w:sz="0" w:space="0" w:color="auto"/>
        <w:left w:val="none" w:sz="0" w:space="0" w:color="auto"/>
        <w:bottom w:val="none" w:sz="0" w:space="0" w:color="auto"/>
        <w:right w:val="none" w:sz="0" w:space="0" w:color="auto"/>
      </w:divBdr>
      <w:divsChild>
        <w:div w:id="1082482482">
          <w:marLeft w:val="0"/>
          <w:marRight w:val="0"/>
          <w:marTop w:val="0"/>
          <w:marBottom w:val="0"/>
          <w:divBdr>
            <w:top w:val="none" w:sz="0" w:space="0" w:color="auto"/>
            <w:left w:val="none" w:sz="0" w:space="0" w:color="auto"/>
            <w:bottom w:val="none" w:sz="0" w:space="0" w:color="auto"/>
            <w:right w:val="none" w:sz="0" w:space="0" w:color="auto"/>
          </w:divBdr>
          <w:divsChild>
            <w:div w:id="1291664462">
              <w:marLeft w:val="0"/>
              <w:marRight w:val="0"/>
              <w:marTop w:val="0"/>
              <w:marBottom w:val="0"/>
              <w:divBdr>
                <w:top w:val="none" w:sz="0" w:space="0" w:color="auto"/>
                <w:left w:val="none" w:sz="0" w:space="0" w:color="auto"/>
                <w:bottom w:val="none" w:sz="0" w:space="0" w:color="auto"/>
                <w:right w:val="none" w:sz="0" w:space="0" w:color="auto"/>
              </w:divBdr>
              <w:divsChild>
                <w:div w:id="2067677757">
                  <w:marLeft w:val="0"/>
                  <w:marRight w:val="0"/>
                  <w:marTop w:val="0"/>
                  <w:marBottom w:val="0"/>
                  <w:divBdr>
                    <w:top w:val="none" w:sz="0" w:space="0" w:color="auto"/>
                    <w:left w:val="none" w:sz="0" w:space="0" w:color="auto"/>
                    <w:bottom w:val="none" w:sz="0" w:space="0" w:color="auto"/>
                    <w:right w:val="none" w:sz="0" w:space="0" w:color="auto"/>
                  </w:divBdr>
                </w:div>
              </w:divsChild>
            </w:div>
            <w:div w:id="1725717727">
              <w:marLeft w:val="0"/>
              <w:marRight w:val="0"/>
              <w:marTop w:val="0"/>
              <w:marBottom w:val="0"/>
              <w:divBdr>
                <w:top w:val="none" w:sz="0" w:space="0" w:color="auto"/>
                <w:left w:val="none" w:sz="0" w:space="0" w:color="auto"/>
                <w:bottom w:val="none" w:sz="0" w:space="0" w:color="auto"/>
                <w:right w:val="none" w:sz="0" w:space="0" w:color="auto"/>
              </w:divBdr>
              <w:divsChild>
                <w:div w:id="725834924">
                  <w:marLeft w:val="0"/>
                  <w:marRight w:val="0"/>
                  <w:marTop w:val="0"/>
                  <w:marBottom w:val="0"/>
                  <w:divBdr>
                    <w:top w:val="none" w:sz="0" w:space="0" w:color="auto"/>
                    <w:left w:val="none" w:sz="0" w:space="0" w:color="auto"/>
                    <w:bottom w:val="none" w:sz="0" w:space="0" w:color="auto"/>
                    <w:right w:val="none" w:sz="0" w:space="0" w:color="auto"/>
                  </w:divBdr>
                </w:div>
              </w:divsChild>
            </w:div>
            <w:div w:id="244459137">
              <w:marLeft w:val="0"/>
              <w:marRight w:val="0"/>
              <w:marTop w:val="0"/>
              <w:marBottom w:val="0"/>
              <w:divBdr>
                <w:top w:val="none" w:sz="0" w:space="0" w:color="auto"/>
                <w:left w:val="none" w:sz="0" w:space="0" w:color="auto"/>
                <w:bottom w:val="none" w:sz="0" w:space="0" w:color="auto"/>
                <w:right w:val="none" w:sz="0" w:space="0" w:color="auto"/>
              </w:divBdr>
              <w:divsChild>
                <w:div w:id="21004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643653">
          <w:marLeft w:val="0"/>
          <w:marRight w:val="0"/>
          <w:marTop w:val="0"/>
          <w:marBottom w:val="0"/>
          <w:divBdr>
            <w:top w:val="none" w:sz="0" w:space="0" w:color="auto"/>
            <w:left w:val="none" w:sz="0" w:space="0" w:color="auto"/>
            <w:bottom w:val="none" w:sz="0" w:space="0" w:color="auto"/>
            <w:right w:val="none" w:sz="0" w:space="0" w:color="auto"/>
          </w:divBdr>
          <w:divsChild>
            <w:div w:id="1510023707">
              <w:marLeft w:val="0"/>
              <w:marRight w:val="0"/>
              <w:marTop w:val="0"/>
              <w:marBottom w:val="0"/>
              <w:divBdr>
                <w:top w:val="none" w:sz="0" w:space="0" w:color="auto"/>
                <w:left w:val="none" w:sz="0" w:space="0" w:color="auto"/>
                <w:bottom w:val="none" w:sz="0" w:space="0" w:color="auto"/>
                <w:right w:val="none" w:sz="0" w:space="0" w:color="auto"/>
              </w:divBdr>
              <w:divsChild>
                <w:div w:id="512181622">
                  <w:marLeft w:val="0"/>
                  <w:marRight w:val="0"/>
                  <w:marTop w:val="0"/>
                  <w:marBottom w:val="0"/>
                  <w:divBdr>
                    <w:top w:val="none" w:sz="0" w:space="0" w:color="auto"/>
                    <w:left w:val="none" w:sz="0" w:space="0" w:color="auto"/>
                    <w:bottom w:val="none" w:sz="0" w:space="0" w:color="auto"/>
                    <w:right w:val="none" w:sz="0" w:space="0" w:color="auto"/>
                  </w:divBdr>
                </w:div>
              </w:divsChild>
            </w:div>
            <w:div w:id="1937319825">
              <w:marLeft w:val="0"/>
              <w:marRight w:val="0"/>
              <w:marTop w:val="0"/>
              <w:marBottom w:val="0"/>
              <w:divBdr>
                <w:top w:val="none" w:sz="0" w:space="0" w:color="auto"/>
                <w:left w:val="none" w:sz="0" w:space="0" w:color="auto"/>
                <w:bottom w:val="none" w:sz="0" w:space="0" w:color="auto"/>
                <w:right w:val="none" w:sz="0" w:space="0" w:color="auto"/>
              </w:divBdr>
              <w:divsChild>
                <w:div w:id="1853058602">
                  <w:marLeft w:val="0"/>
                  <w:marRight w:val="0"/>
                  <w:marTop w:val="0"/>
                  <w:marBottom w:val="0"/>
                  <w:divBdr>
                    <w:top w:val="none" w:sz="0" w:space="0" w:color="auto"/>
                    <w:left w:val="none" w:sz="0" w:space="0" w:color="auto"/>
                    <w:bottom w:val="none" w:sz="0" w:space="0" w:color="auto"/>
                    <w:right w:val="none" w:sz="0" w:space="0" w:color="auto"/>
                  </w:divBdr>
                </w:div>
              </w:divsChild>
            </w:div>
            <w:div w:id="1076321018">
              <w:marLeft w:val="0"/>
              <w:marRight w:val="0"/>
              <w:marTop w:val="0"/>
              <w:marBottom w:val="0"/>
              <w:divBdr>
                <w:top w:val="none" w:sz="0" w:space="0" w:color="auto"/>
                <w:left w:val="none" w:sz="0" w:space="0" w:color="auto"/>
                <w:bottom w:val="none" w:sz="0" w:space="0" w:color="auto"/>
                <w:right w:val="none" w:sz="0" w:space="0" w:color="auto"/>
              </w:divBdr>
              <w:divsChild>
                <w:div w:id="174852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361728">
          <w:marLeft w:val="0"/>
          <w:marRight w:val="0"/>
          <w:marTop w:val="0"/>
          <w:marBottom w:val="0"/>
          <w:divBdr>
            <w:top w:val="none" w:sz="0" w:space="0" w:color="auto"/>
            <w:left w:val="none" w:sz="0" w:space="0" w:color="auto"/>
            <w:bottom w:val="none" w:sz="0" w:space="0" w:color="auto"/>
            <w:right w:val="none" w:sz="0" w:space="0" w:color="auto"/>
          </w:divBdr>
          <w:divsChild>
            <w:div w:id="1519657291">
              <w:marLeft w:val="0"/>
              <w:marRight w:val="0"/>
              <w:marTop w:val="0"/>
              <w:marBottom w:val="0"/>
              <w:divBdr>
                <w:top w:val="none" w:sz="0" w:space="0" w:color="auto"/>
                <w:left w:val="none" w:sz="0" w:space="0" w:color="auto"/>
                <w:bottom w:val="none" w:sz="0" w:space="0" w:color="auto"/>
                <w:right w:val="none" w:sz="0" w:space="0" w:color="auto"/>
              </w:divBdr>
              <w:divsChild>
                <w:div w:id="424233331">
                  <w:marLeft w:val="0"/>
                  <w:marRight w:val="0"/>
                  <w:marTop w:val="0"/>
                  <w:marBottom w:val="0"/>
                  <w:divBdr>
                    <w:top w:val="none" w:sz="0" w:space="0" w:color="auto"/>
                    <w:left w:val="none" w:sz="0" w:space="0" w:color="auto"/>
                    <w:bottom w:val="none" w:sz="0" w:space="0" w:color="auto"/>
                    <w:right w:val="none" w:sz="0" w:space="0" w:color="auto"/>
                  </w:divBdr>
                </w:div>
              </w:divsChild>
            </w:div>
            <w:div w:id="1263682352">
              <w:marLeft w:val="0"/>
              <w:marRight w:val="0"/>
              <w:marTop w:val="0"/>
              <w:marBottom w:val="0"/>
              <w:divBdr>
                <w:top w:val="none" w:sz="0" w:space="0" w:color="auto"/>
                <w:left w:val="none" w:sz="0" w:space="0" w:color="auto"/>
                <w:bottom w:val="none" w:sz="0" w:space="0" w:color="auto"/>
                <w:right w:val="none" w:sz="0" w:space="0" w:color="auto"/>
              </w:divBdr>
              <w:divsChild>
                <w:div w:id="1559895561">
                  <w:marLeft w:val="0"/>
                  <w:marRight w:val="0"/>
                  <w:marTop w:val="0"/>
                  <w:marBottom w:val="0"/>
                  <w:divBdr>
                    <w:top w:val="none" w:sz="0" w:space="0" w:color="auto"/>
                    <w:left w:val="none" w:sz="0" w:space="0" w:color="auto"/>
                    <w:bottom w:val="none" w:sz="0" w:space="0" w:color="auto"/>
                    <w:right w:val="none" w:sz="0" w:space="0" w:color="auto"/>
                  </w:divBdr>
                </w:div>
              </w:divsChild>
            </w:div>
            <w:div w:id="8334429">
              <w:marLeft w:val="0"/>
              <w:marRight w:val="0"/>
              <w:marTop w:val="0"/>
              <w:marBottom w:val="0"/>
              <w:divBdr>
                <w:top w:val="none" w:sz="0" w:space="0" w:color="auto"/>
                <w:left w:val="none" w:sz="0" w:space="0" w:color="auto"/>
                <w:bottom w:val="none" w:sz="0" w:space="0" w:color="auto"/>
                <w:right w:val="none" w:sz="0" w:space="0" w:color="auto"/>
              </w:divBdr>
              <w:divsChild>
                <w:div w:id="9329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19666">
          <w:marLeft w:val="0"/>
          <w:marRight w:val="0"/>
          <w:marTop w:val="0"/>
          <w:marBottom w:val="0"/>
          <w:divBdr>
            <w:top w:val="none" w:sz="0" w:space="0" w:color="auto"/>
            <w:left w:val="none" w:sz="0" w:space="0" w:color="auto"/>
            <w:bottom w:val="none" w:sz="0" w:space="0" w:color="auto"/>
            <w:right w:val="none" w:sz="0" w:space="0" w:color="auto"/>
          </w:divBdr>
          <w:divsChild>
            <w:div w:id="370502220">
              <w:marLeft w:val="0"/>
              <w:marRight w:val="0"/>
              <w:marTop w:val="0"/>
              <w:marBottom w:val="0"/>
              <w:divBdr>
                <w:top w:val="none" w:sz="0" w:space="0" w:color="auto"/>
                <w:left w:val="none" w:sz="0" w:space="0" w:color="auto"/>
                <w:bottom w:val="none" w:sz="0" w:space="0" w:color="auto"/>
                <w:right w:val="none" w:sz="0" w:space="0" w:color="auto"/>
              </w:divBdr>
              <w:divsChild>
                <w:div w:id="34807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170339">
      <w:bodyDiv w:val="1"/>
      <w:marLeft w:val="0"/>
      <w:marRight w:val="0"/>
      <w:marTop w:val="0"/>
      <w:marBottom w:val="0"/>
      <w:divBdr>
        <w:top w:val="none" w:sz="0" w:space="0" w:color="auto"/>
        <w:left w:val="none" w:sz="0" w:space="0" w:color="auto"/>
        <w:bottom w:val="none" w:sz="0" w:space="0" w:color="auto"/>
        <w:right w:val="none" w:sz="0" w:space="0" w:color="auto"/>
      </w:divBdr>
      <w:divsChild>
        <w:div w:id="210728269">
          <w:marLeft w:val="0"/>
          <w:marRight w:val="0"/>
          <w:marTop w:val="0"/>
          <w:marBottom w:val="0"/>
          <w:divBdr>
            <w:top w:val="none" w:sz="0" w:space="0" w:color="auto"/>
            <w:left w:val="none" w:sz="0" w:space="0" w:color="auto"/>
            <w:bottom w:val="none" w:sz="0" w:space="0" w:color="auto"/>
            <w:right w:val="none" w:sz="0" w:space="0" w:color="auto"/>
          </w:divBdr>
          <w:divsChild>
            <w:div w:id="2054963199">
              <w:marLeft w:val="0"/>
              <w:marRight w:val="0"/>
              <w:marTop w:val="0"/>
              <w:marBottom w:val="0"/>
              <w:divBdr>
                <w:top w:val="none" w:sz="0" w:space="0" w:color="auto"/>
                <w:left w:val="none" w:sz="0" w:space="0" w:color="auto"/>
                <w:bottom w:val="none" w:sz="0" w:space="0" w:color="auto"/>
                <w:right w:val="none" w:sz="0" w:space="0" w:color="auto"/>
              </w:divBdr>
              <w:divsChild>
                <w:div w:id="493568785">
                  <w:marLeft w:val="0"/>
                  <w:marRight w:val="0"/>
                  <w:marTop w:val="0"/>
                  <w:marBottom w:val="0"/>
                  <w:divBdr>
                    <w:top w:val="none" w:sz="0" w:space="0" w:color="auto"/>
                    <w:left w:val="none" w:sz="0" w:space="0" w:color="auto"/>
                    <w:bottom w:val="none" w:sz="0" w:space="0" w:color="auto"/>
                    <w:right w:val="none" w:sz="0" w:space="0" w:color="auto"/>
                  </w:divBdr>
                </w:div>
              </w:divsChild>
            </w:div>
            <w:div w:id="1152872534">
              <w:marLeft w:val="0"/>
              <w:marRight w:val="0"/>
              <w:marTop w:val="0"/>
              <w:marBottom w:val="0"/>
              <w:divBdr>
                <w:top w:val="none" w:sz="0" w:space="0" w:color="auto"/>
                <w:left w:val="none" w:sz="0" w:space="0" w:color="auto"/>
                <w:bottom w:val="none" w:sz="0" w:space="0" w:color="auto"/>
                <w:right w:val="none" w:sz="0" w:space="0" w:color="auto"/>
              </w:divBdr>
              <w:divsChild>
                <w:div w:id="1177693132">
                  <w:marLeft w:val="0"/>
                  <w:marRight w:val="0"/>
                  <w:marTop w:val="0"/>
                  <w:marBottom w:val="0"/>
                  <w:divBdr>
                    <w:top w:val="none" w:sz="0" w:space="0" w:color="auto"/>
                    <w:left w:val="none" w:sz="0" w:space="0" w:color="auto"/>
                    <w:bottom w:val="none" w:sz="0" w:space="0" w:color="auto"/>
                    <w:right w:val="none" w:sz="0" w:space="0" w:color="auto"/>
                  </w:divBdr>
                </w:div>
              </w:divsChild>
            </w:div>
            <w:div w:id="1828941155">
              <w:marLeft w:val="0"/>
              <w:marRight w:val="0"/>
              <w:marTop w:val="0"/>
              <w:marBottom w:val="0"/>
              <w:divBdr>
                <w:top w:val="none" w:sz="0" w:space="0" w:color="auto"/>
                <w:left w:val="none" w:sz="0" w:space="0" w:color="auto"/>
                <w:bottom w:val="none" w:sz="0" w:space="0" w:color="auto"/>
                <w:right w:val="none" w:sz="0" w:space="0" w:color="auto"/>
              </w:divBdr>
              <w:divsChild>
                <w:div w:id="108823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78135">
          <w:marLeft w:val="0"/>
          <w:marRight w:val="0"/>
          <w:marTop w:val="0"/>
          <w:marBottom w:val="0"/>
          <w:divBdr>
            <w:top w:val="none" w:sz="0" w:space="0" w:color="auto"/>
            <w:left w:val="none" w:sz="0" w:space="0" w:color="auto"/>
            <w:bottom w:val="none" w:sz="0" w:space="0" w:color="auto"/>
            <w:right w:val="none" w:sz="0" w:space="0" w:color="auto"/>
          </w:divBdr>
          <w:divsChild>
            <w:div w:id="1978216771">
              <w:marLeft w:val="0"/>
              <w:marRight w:val="0"/>
              <w:marTop w:val="0"/>
              <w:marBottom w:val="0"/>
              <w:divBdr>
                <w:top w:val="none" w:sz="0" w:space="0" w:color="auto"/>
                <w:left w:val="none" w:sz="0" w:space="0" w:color="auto"/>
                <w:bottom w:val="none" w:sz="0" w:space="0" w:color="auto"/>
                <w:right w:val="none" w:sz="0" w:space="0" w:color="auto"/>
              </w:divBdr>
              <w:divsChild>
                <w:div w:id="49469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40374">
      <w:bodyDiv w:val="1"/>
      <w:marLeft w:val="0"/>
      <w:marRight w:val="0"/>
      <w:marTop w:val="0"/>
      <w:marBottom w:val="0"/>
      <w:divBdr>
        <w:top w:val="none" w:sz="0" w:space="0" w:color="auto"/>
        <w:left w:val="none" w:sz="0" w:space="0" w:color="auto"/>
        <w:bottom w:val="none" w:sz="0" w:space="0" w:color="auto"/>
        <w:right w:val="none" w:sz="0" w:space="0" w:color="auto"/>
      </w:divBdr>
      <w:divsChild>
        <w:div w:id="771710255">
          <w:marLeft w:val="0"/>
          <w:marRight w:val="0"/>
          <w:marTop w:val="0"/>
          <w:marBottom w:val="0"/>
          <w:divBdr>
            <w:top w:val="none" w:sz="0" w:space="0" w:color="auto"/>
            <w:left w:val="none" w:sz="0" w:space="0" w:color="auto"/>
            <w:bottom w:val="none" w:sz="0" w:space="0" w:color="auto"/>
            <w:right w:val="none" w:sz="0" w:space="0" w:color="auto"/>
          </w:divBdr>
          <w:divsChild>
            <w:div w:id="1966882211">
              <w:marLeft w:val="0"/>
              <w:marRight w:val="0"/>
              <w:marTop w:val="0"/>
              <w:marBottom w:val="0"/>
              <w:divBdr>
                <w:top w:val="none" w:sz="0" w:space="0" w:color="auto"/>
                <w:left w:val="none" w:sz="0" w:space="0" w:color="auto"/>
                <w:bottom w:val="none" w:sz="0" w:space="0" w:color="auto"/>
                <w:right w:val="none" w:sz="0" w:space="0" w:color="auto"/>
              </w:divBdr>
              <w:divsChild>
                <w:div w:id="204833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53193">
      <w:bodyDiv w:val="1"/>
      <w:marLeft w:val="0"/>
      <w:marRight w:val="0"/>
      <w:marTop w:val="0"/>
      <w:marBottom w:val="0"/>
      <w:divBdr>
        <w:top w:val="none" w:sz="0" w:space="0" w:color="auto"/>
        <w:left w:val="none" w:sz="0" w:space="0" w:color="auto"/>
        <w:bottom w:val="none" w:sz="0" w:space="0" w:color="auto"/>
        <w:right w:val="none" w:sz="0" w:space="0" w:color="auto"/>
      </w:divBdr>
    </w:div>
    <w:div w:id="2032605472">
      <w:bodyDiv w:val="1"/>
      <w:marLeft w:val="0"/>
      <w:marRight w:val="0"/>
      <w:marTop w:val="0"/>
      <w:marBottom w:val="0"/>
      <w:divBdr>
        <w:top w:val="none" w:sz="0" w:space="0" w:color="auto"/>
        <w:left w:val="none" w:sz="0" w:space="0" w:color="auto"/>
        <w:bottom w:val="none" w:sz="0" w:space="0" w:color="auto"/>
        <w:right w:val="none" w:sz="0" w:space="0" w:color="auto"/>
      </w:divBdr>
    </w:div>
    <w:div w:id="2070569524">
      <w:bodyDiv w:val="1"/>
      <w:marLeft w:val="0"/>
      <w:marRight w:val="0"/>
      <w:marTop w:val="0"/>
      <w:marBottom w:val="0"/>
      <w:divBdr>
        <w:top w:val="none" w:sz="0" w:space="0" w:color="auto"/>
        <w:left w:val="none" w:sz="0" w:space="0" w:color="auto"/>
        <w:bottom w:val="none" w:sz="0" w:space="0" w:color="auto"/>
        <w:right w:val="none" w:sz="0" w:space="0" w:color="auto"/>
      </w:divBdr>
      <w:divsChild>
        <w:div w:id="26569302">
          <w:marLeft w:val="0"/>
          <w:marRight w:val="0"/>
          <w:marTop w:val="0"/>
          <w:marBottom w:val="0"/>
          <w:divBdr>
            <w:top w:val="none" w:sz="0" w:space="0" w:color="auto"/>
            <w:left w:val="none" w:sz="0" w:space="0" w:color="auto"/>
            <w:bottom w:val="none" w:sz="0" w:space="0" w:color="auto"/>
            <w:right w:val="none" w:sz="0" w:space="0" w:color="auto"/>
          </w:divBdr>
          <w:divsChild>
            <w:div w:id="1516187538">
              <w:marLeft w:val="0"/>
              <w:marRight w:val="0"/>
              <w:marTop w:val="0"/>
              <w:marBottom w:val="0"/>
              <w:divBdr>
                <w:top w:val="none" w:sz="0" w:space="0" w:color="auto"/>
                <w:left w:val="none" w:sz="0" w:space="0" w:color="auto"/>
                <w:bottom w:val="none" w:sz="0" w:space="0" w:color="auto"/>
                <w:right w:val="none" w:sz="0" w:space="0" w:color="auto"/>
              </w:divBdr>
              <w:divsChild>
                <w:div w:id="1373186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diagramLayout" Target="diagrams/layout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s06web.zoom.us/j/89315254955?pwd=MW1yNlI2Z2psNjBhaGg4N3VyeldBQT09" TargetMode="External"/><Relationship Id="rId5" Type="http://schemas.openxmlformats.org/officeDocument/2006/relationships/webSettings" Target="webSettings.xml"/><Relationship Id="rId15" Type="http://schemas.openxmlformats.org/officeDocument/2006/relationships/diagramColors" Target="diagrams/colors1.xml"/><Relationship Id="rId10" Type="http://schemas.openxmlformats.org/officeDocument/2006/relationships/hyperlink" Target="https://emresource.juvare.com/login" TargetMode="External"/><Relationship Id="rId4" Type="http://schemas.openxmlformats.org/officeDocument/2006/relationships/settings" Target="settings.xml"/><Relationship Id="rId9" Type="http://schemas.openxmlformats.org/officeDocument/2006/relationships/hyperlink" Target="https://us06web.zoom.us/j/89315254955?pwd=MW1yNlI2Z2psNjBhaGg4N3VyeldBQT09" TargetMode="External"/><Relationship Id="rId14" Type="http://schemas.openxmlformats.org/officeDocument/2006/relationships/diagramQuickStyle" Target="diagrams/quickStyl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0320716-FA7D-6046-9914-A0AEE0BD0E7E}"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en-US"/>
        </a:p>
      </dgm:t>
    </dgm:pt>
    <dgm:pt modelId="{74F943CE-94CC-0A4D-BC6A-D1214B747E1F}">
      <dgm:prSet phldrT="[Text]"/>
      <dgm:spPr/>
      <dgm:t>
        <a:bodyPr/>
        <a:lstStyle/>
        <a:p>
          <a:r>
            <a:rPr lang="en-US"/>
            <a:t>Incident Occurs</a:t>
          </a:r>
        </a:p>
      </dgm:t>
    </dgm:pt>
    <dgm:pt modelId="{EA32B6EE-6268-C74C-94DF-8E7B49C23508}" type="parTrans" cxnId="{AED43B21-AF12-414B-AC5A-672A16D61631}">
      <dgm:prSet/>
      <dgm:spPr/>
      <dgm:t>
        <a:bodyPr/>
        <a:lstStyle/>
        <a:p>
          <a:endParaRPr lang="en-US"/>
        </a:p>
      </dgm:t>
    </dgm:pt>
    <dgm:pt modelId="{14E17B7D-977E-6345-8FFE-044A4AF50625}" type="sibTrans" cxnId="{AED43B21-AF12-414B-AC5A-672A16D61631}">
      <dgm:prSet/>
      <dgm:spPr/>
      <dgm:t>
        <a:bodyPr/>
        <a:lstStyle/>
        <a:p>
          <a:endParaRPr lang="en-US"/>
        </a:p>
      </dgm:t>
    </dgm:pt>
    <dgm:pt modelId="{673BE2FA-512E-1748-87F9-0BA98DE0B57B}">
      <dgm:prSet phldrT="[Text]"/>
      <dgm:spPr/>
      <dgm:t>
        <a:bodyPr/>
        <a:lstStyle/>
        <a:p>
          <a:r>
            <a:rPr lang="en-US">
              <a:solidFill>
                <a:schemeClr val="bg1"/>
              </a:solidFill>
            </a:rPr>
            <a:t>EMS/</a:t>
          </a:r>
          <a:r>
            <a:rPr lang="en-US"/>
            <a:t>Hosp/PH/EM  initiates RMCC activation </a:t>
          </a:r>
        </a:p>
      </dgm:t>
    </dgm:pt>
    <dgm:pt modelId="{E3C14E73-1323-394F-A0C1-998E91DAFB96}" type="parTrans" cxnId="{9AEE63AF-53BB-BA4B-9DA1-4FD750D9E2FA}">
      <dgm:prSet/>
      <dgm:spPr/>
      <dgm:t>
        <a:bodyPr/>
        <a:lstStyle/>
        <a:p>
          <a:endParaRPr lang="en-US"/>
        </a:p>
      </dgm:t>
    </dgm:pt>
    <dgm:pt modelId="{0276EFF2-A49A-7443-817A-A47807302E9B}" type="sibTrans" cxnId="{9AEE63AF-53BB-BA4B-9DA1-4FD750D9E2FA}">
      <dgm:prSet/>
      <dgm:spPr/>
      <dgm:t>
        <a:bodyPr/>
        <a:lstStyle/>
        <a:p>
          <a:endParaRPr lang="en-US"/>
        </a:p>
      </dgm:t>
    </dgm:pt>
    <dgm:pt modelId="{E320F9DF-EF9D-DE4A-880D-350B09D80444}">
      <dgm:prSet/>
      <dgm:spPr/>
      <dgm:t>
        <a:bodyPr/>
        <a:lstStyle/>
        <a:p>
          <a:r>
            <a:rPr lang="en-US"/>
            <a:t>RMCC Notified</a:t>
          </a:r>
        </a:p>
      </dgm:t>
    </dgm:pt>
    <dgm:pt modelId="{88A1273D-28C4-F145-9C24-AA9A3E69E194}" type="parTrans" cxnId="{2533F155-CA9D-4C43-9FE2-CC36A9FB1B4D}">
      <dgm:prSet/>
      <dgm:spPr/>
      <dgm:t>
        <a:bodyPr/>
        <a:lstStyle/>
        <a:p>
          <a:endParaRPr lang="en-US"/>
        </a:p>
      </dgm:t>
    </dgm:pt>
    <dgm:pt modelId="{E611BCE6-2133-9C41-95AD-C2449C397C27}" type="sibTrans" cxnId="{2533F155-CA9D-4C43-9FE2-CC36A9FB1B4D}">
      <dgm:prSet/>
      <dgm:spPr/>
      <dgm:t>
        <a:bodyPr/>
        <a:lstStyle/>
        <a:p>
          <a:endParaRPr lang="en-US"/>
        </a:p>
      </dgm:t>
    </dgm:pt>
    <dgm:pt modelId="{1235A837-ABAC-3749-828A-7DAAEB18F8EB}">
      <dgm:prSet/>
      <dgm:spPr/>
      <dgm:t>
        <a:bodyPr/>
        <a:lstStyle/>
        <a:p>
          <a:r>
            <a:rPr lang="en-US"/>
            <a:t>EmResource Alert Issued</a:t>
          </a:r>
        </a:p>
      </dgm:t>
    </dgm:pt>
    <dgm:pt modelId="{D8C66AC0-6209-F949-B980-1B8329DBE683}" type="parTrans" cxnId="{6C592385-4D8C-5742-B524-D44E0EFFFEFC}">
      <dgm:prSet/>
      <dgm:spPr/>
      <dgm:t>
        <a:bodyPr/>
        <a:lstStyle/>
        <a:p>
          <a:endParaRPr lang="en-US"/>
        </a:p>
      </dgm:t>
    </dgm:pt>
    <dgm:pt modelId="{F4310FCD-6250-8B49-8971-EA3749E1EA1C}" type="sibTrans" cxnId="{6C592385-4D8C-5742-B524-D44E0EFFFEFC}">
      <dgm:prSet/>
      <dgm:spPr/>
      <dgm:t>
        <a:bodyPr/>
        <a:lstStyle/>
        <a:p>
          <a:endParaRPr lang="en-US"/>
        </a:p>
      </dgm:t>
    </dgm:pt>
    <dgm:pt modelId="{53828AE4-B42D-B747-BBCD-39D999D330DC}">
      <dgm:prSet/>
      <dgm:spPr/>
      <dgm:t>
        <a:bodyPr/>
        <a:lstStyle/>
        <a:p>
          <a:r>
            <a:rPr lang="en-US"/>
            <a:t>HCC Staff Notified</a:t>
          </a:r>
        </a:p>
      </dgm:t>
    </dgm:pt>
    <dgm:pt modelId="{C4B1F9C0-FE9B-B844-9466-5491D6FBAEAE}" type="parTrans" cxnId="{A746D8C3-0985-3745-BC62-5345C55BA17A}">
      <dgm:prSet/>
      <dgm:spPr/>
      <dgm:t>
        <a:bodyPr/>
        <a:lstStyle/>
        <a:p>
          <a:endParaRPr lang="en-US"/>
        </a:p>
      </dgm:t>
    </dgm:pt>
    <dgm:pt modelId="{7C667ED0-4245-3F40-913A-426DA1F9106B}" type="sibTrans" cxnId="{A746D8C3-0985-3745-BC62-5345C55BA17A}">
      <dgm:prSet/>
      <dgm:spPr/>
      <dgm:t>
        <a:bodyPr/>
        <a:lstStyle/>
        <a:p>
          <a:endParaRPr lang="en-US"/>
        </a:p>
      </dgm:t>
    </dgm:pt>
    <dgm:pt modelId="{A4A66A36-0404-5146-B813-067868F4CEC1}">
      <dgm:prSet/>
      <dgm:spPr/>
      <dgm:t>
        <a:bodyPr/>
        <a:lstStyle/>
        <a:p>
          <a:r>
            <a:rPr lang="en-US"/>
            <a:t>Entities Repsond to Alert</a:t>
          </a:r>
        </a:p>
      </dgm:t>
    </dgm:pt>
    <dgm:pt modelId="{322B15A6-3886-5245-9989-E674668EB657}" type="parTrans" cxnId="{121F3C96-AD92-EC42-9B0D-98B9F7C5A94F}">
      <dgm:prSet/>
      <dgm:spPr/>
      <dgm:t>
        <a:bodyPr/>
        <a:lstStyle/>
        <a:p>
          <a:endParaRPr lang="en-US"/>
        </a:p>
      </dgm:t>
    </dgm:pt>
    <dgm:pt modelId="{729DCC46-3F38-A841-A0EC-90EB91AF76A1}" type="sibTrans" cxnId="{121F3C96-AD92-EC42-9B0D-98B9F7C5A94F}">
      <dgm:prSet/>
      <dgm:spPr/>
      <dgm:t>
        <a:bodyPr/>
        <a:lstStyle/>
        <a:p>
          <a:endParaRPr lang="en-US"/>
        </a:p>
      </dgm:t>
    </dgm:pt>
    <dgm:pt modelId="{E30C2561-AFE6-5D49-A104-463FD30179F3}">
      <dgm:prSet/>
      <dgm:spPr/>
      <dgm:t>
        <a:bodyPr/>
        <a:lstStyle/>
        <a:p>
          <a:r>
            <a:rPr lang="en-US"/>
            <a:t>RMCC Staff relays EMResource initial results to Incident Command</a:t>
          </a:r>
        </a:p>
      </dgm:t>
    </dgm:pt>
    <dgm:pt modelId="{F92E7F75-8D4F-714C-B7B3-D598153E6060}" type="parTrans" cxnId="{BADD57D7-420E-6845-B086-FCB478C865A7}">
      <dgm:prSet/>
      <dgm:spPr/>
      <dgm:t>
        <a:bodyPr/>
        <a:lstStyle/>
        <a:p>
          <a:endParaRPr lang="en-US"/>
        </a:p>
      </dgm:t>
    </dgm:pt>
    <dgm:pt modelId="{BA34FC9A-9429-334C-9E00-ABD7125D9F07}" type="sibTrans" cxnId="{BADD57D7-420E-6845-B086-FCB478C865A7}">
      <dgm:prSet/>
      <dgm:spPr/>
      <dgm:t>
        <a:bodyPr/>
        <a:lstStyle/>
        <a:p>
          <a:endParaRPr lang="en-US"/>
        </a:p>
      </dgm:t>
    </dgm:pt>
    <dgm:pt modelId="{1FE832D4-F89E-0E47-A54F-F793D4BA3AFE}">
      <dgm:prSet/>
      <dgm:spPr/>
      <dgm:t>
        <a:bodyPr/>
        <a:lstStyle/>
        <a:p>
          <a:r>
            <a:rPr lang="en-US"/>
            <a:t>Gather information from RMCC and Scene IC/UC</a:t>
          </a:r>
        </a:p>
      </dgm:t>
    </dgm:pt>
    <dgm:pt modelId="{979C8384-0D03-C541-BD76-CE65CEE6F1C1}" type="parTrans" cxnId="{0691EC08-F4BC-B24F-AE0E-F8206A15769A}">
      <dgm:prSet/>
      <dgm:spPr/>
      <dgm:t>
        <a:bodyPr/>
        <a:lstStyle/>
        <a:p>
          <a:endParaRPr lang="en-US"/>
        </a:p>
      </dgm:t>
    </dgm:pt>
    <dgm:pt modelId="{AD6A4983-268E-8848-B19E-FB2BFA9910D6}" type="sibTrans" cxnId="{0691EC08-F4BC-B24F-AE0E-F8206A15769A}">
      <dgm:prSet/>
      <dgm:spPr/>
      <dgm:t>
        <a:bodyPr/>
        <a:lstStyle/>
        <a:p>
          <a:endParaRPr lang="en-US"/>
        </a:p>
      </dgm:t>
    </dgm:pt>
    <dgm:pt modelId="{3E5CD114-5CE1-E249-900C-C2CF601E0578}">
      <dgm:prSet/>
      <dgm:spPr/>
      <dgm:t>
        <a:bodyPr/>
        <a:lstStyle/>
        <a:p>
          <a:r>
            <a:rPr lang="en-US"/>
            <a:t>Establishes RMCC  Processes</a:t>
          </a:r>
        </a:p>
      </dgm:t>
    </dgm:pt>
    <dgm:pt modelId="{48A6AAA1-BEB3-1D45-AFFA-B04E862FE5F0}" type="parTrans" cxnId="{1A4DC753-C1EB-6B46-9AC8-452B0D44AE6D}">
      <dgm:prSet/>
      <dgm:spPr/>
      <dgm:t>
        <a:bodyPr/>
        <a:lstStyle/>
        <a:p>
          <a:endParaRPr lang="en-US"/>
        </a:p>
      </dgm:t>
    </dgm:pt>
    <dgm:pt modelId="{81C16ADA-34D9-8A44-8587-D8DD573B023A}" type="sibTrans" cxnId="{1A4DC753-C1EB-6B46-9AC8-452B0D44AE6D}">
      <dgm:prSet/>
      <dgm:spPr/>
      <dgm:t>
        <a:bodyPr/>
        <a:lstStyle/>
        <a:p>
          <a:endParaRPr lang="en-US"/>
        </a:p>
      </dgm:t>
    </dgm:pt>
    <dgm:pt modelId="{34AEDAC4-6702-6B4B-8D9E-49B2BD55E569}">
      <dgm:prSet/>
      <dgm:spPr/>
      <dgm:t>
        <a:bodyPr/>
        <a:lstStyle/>
        <a:p>
          <a:r>
            <a:rPr lang="en-US"/>
            <a:t>Ongoing Coordination  by HCC Staff</a:t>
          </a:r>
        </a:p>
        <a:p>
          <a:endParaRPr lang="en-US"/>
        </a:p>
      </dgm:t>
    </dgm:pt>
    <dgm:pt modelId="{5E3758B5-26E6-8140-B365-CA8E3ED41DE7}" type="parTrans" cxnId="{67523269-5C9C-E646-B82A-44B5DD0AB044}">
      <dgm:prSet/>
      <dgm:spPr/>
      <dgm:t>
        <a:bodyPr/>
        <a:lstStyle/>
        <a:p>
          <a:endParaRPr lang="en-US"/>
        </a:p>
      </dgm:t>
    </dgm:pt>
    <dgm:pt modelId="{F2FEF507-156C-4E47-A68E-FB4EA7811683}" type="sibTrans" cxnId="{67523269-5C9C-E646-B82A-44B5DD0AB044}">
      <dgm:prSet/>
      <dgm:spPr/>
      <dgm:t>
        <a:bodyPr/>
        <a:lstStyle/>
        <a:p>
          <a:endParaRPr lang="en-US"/>
        </a:p>
      </dgm:t>
    </dgm:pt>
    <dgm:pt modelId="{9E15A7DE-84A3-B046-A61C-E0B73B656D96}">
      <dgm:prSet/>
      <dgm:spPr/>
      <dgm:t>
        <a:bodyPr/>
        <a:lstStyle/>
        <a:p>
          <a:endParaRPr lang="en-US"/>
        </a:p>
      </dgm:t>
    </dgm:pt>
    <dgm:pt modelId="{8FE3E383-0933-7C4E-9BF3-528BAB417849}" type="parTrans" cxnId="{B2FAE19E-6AB6-084B-AA5F-ED492A3B4D92}">
      <dgm:prSet/>
      <dgm:spPr/>
      <dgm:t>
        <a:bodyPr/>
        <a:lstStyle/>
        <a:p>
          <a:endParaRPr lang="en-US"/>
        </a:p>
      </dgm:t>
    </dgm:pt>
    <dgm:pt modelId="{321B60A2-B6E7-3047-89A0-9702E86C4271}" type="sibTrans" cxnId="{B2FAE19E-6AB6-084B-AA5F-ED492A3B4D92}">
      <dgm:prSet/>
      <dgm:spPr/>
      <dgm:t>
        <a:bodyPr/>
        <a:lstStyle/>
        <a:p>
          <a:endParaRPr lang="en-US"/>
        </a:p>
      </dgm:t>
    </dgm:pt>
    <dgm:pt modelId="{8EBDA7D9-7564-6541-85FB-D91B128E4508}" type="pres">
      <dgm:prSet presAssocID="{A0320716-FA7D-6046-9914-A0AEE0BD0E7E}" presName="hierChild1" presStyleCnt="0">
        <dgm:presLayoutVars>
          <dgm:orgChart val="1"/>
          <dgm:chPref val="1"/>
          <dgm:dir/>
          <dgm:animOne val="branch"/>
          <dgm:animLvl val="lvl"/>
          <dgm:resizeHandles/>
        </dgm:presLayoutVars>
      </dgm:prSet>
      <dgm:spPr/>
    </dgm:pt>
    <dgm:pt modelId="{C3A7400F-0F13-0042-9949-EF223E375089}" type="pres">
      <dgm:prSet presAssocID="{74F943CE-94CC-0A4D-BC6A-D1214B747E1F}" presName="hierRoot1" presStyleCnt="0">
        <dgm:presLayoutVars>
          <dgm:hierBranch val="init"/>
        </dgm:presLayoutVars>
      </dgm:prSet>
      <dgm:spPr/>
    </dgm:pt>
    <dgm:pt modelId="{5789B488-4355-BE42-A2B0-579055610B2D}" type="pres">
      <dgm:prSet presAssocID="{74F943CE-94CC-0A4D-BC6A-D1214B747E1F}" presName="rootComposite1" presStyleCnt="0"/>
      <dgm:spPr/>
    </dgm:pt>
    <dgm:pt modelId="{B2FE15F8-E949-1744-A738-7D0D44AC52F6}" type="pres">
      <dgm:prSet presAssocID="{74F943CE-94CC-0A4D-BC6A-D1214B747E1F}" presName="rootText1" presStyleLbl="node0" presStyleIdx="0" presStyleCnt="1">
        <dgm:presLayoutVars>
          <dgm:chPref val="3"/>
        </dgm:presLayoutVars>
      </dgm:prSet>
      <dgm:spPr/>
    </dgm:pt>
    <dgm:pt modelId="{1F417273-F01C-9543-9A81-7CE1FDEDAAB1}" type="pres">
      <dgm:prSet presAssocID="{74F943CE-94CC-0A4D-BC6A-D1214B747E1F}" presName="rootConnector1" presStyleLbl="node1" presStyleIdx="0" presStyleCnt="0"/>
      <dgm:spPr/>
    </dgm:pt>
    <dgm:pt modelId="{2C8159EE-2FA7-B648-B6D9-B917F5D3295F}" type="pres">
      <dgm:prSet presAssocID="{74F943CE-94CC-0A4D-BC6A-D1214B747E1F}" presName="hierChild2" presStyleCnt="0"/>
      <dgm:spPr/>
    </dgm:pt>
    <dgm:pt modelId="{985BB82F-E735-564E-97EB-D5AD1D3892F2}" type="pres">
      <dgm:prSet presAssocID="{E3C14E73-1323-394F-A0C1-998E91DAFB96}" presName="Name37" presStyleLbl="parChTrans1D2" presStyleIdx="0" presStyleCnt="1"/>
      <dgm:spPr/>
    </dgm:pt>
    <dgm:pt modelId="{11F967F6-9C38-F14A-A332-71CCAD9A222D}" type="pres">
      <dgm:prSet presAssocID="{673BE2FA-512E-1748-87F9-0BA98DE0B57B}" presName="hierRoot2" presStyleCnt="0">
        <dgm:presLayoutVars>
          <dgm:hierBranch val="init"/>
        </dgm:presLayoutVars>
      </dgm:prSet>
      <dgm:spPr/>
    </dgm:pt>
    <dgm:pt modelId="{D9E073BA-94E5-4F48-B0DD-6C56CB57EC86}" type="pres">
      <dgm:prSet presAssocID="{673BE2FA-512E-1748-87F9-0BA98DE0B57B}" presName="rootComposite" presStyleCnt="0"/>
      <dgm:spPr/>
    </dgm:pt>
    <dgm:pt modelId="{4C08A330-920D-F44C-83BB-296B2300E2E7}" type="pres">
      <dgm:prSet presAssocID="{673BE2FA-512E-1748-87F9-0BA98DE0B57B}" presName="rootText" presStyleLbl="node2" presStyleIdx="0" presStyleCnt="1">
        <dgm:presLayoutVars>
          <dgm:chPref val="3"/>
        </dgm:presLayoutVars>
      </dgm:prSet>
      <dgm:spPr/>
    </dgm:pt>
    <dgm:pt modelId="{EC23547F-932B-6440-AC47-05C09A275F7A}" type="pres">
      <dgm:prSet presAssocID="{673BE2FA-512E-1748-87F9-0BA98DE0B57B}" presName="rootConnector" presStyleLbl="node2" presStyleIdx="0" presStyleCnt="1"/>
      <dgm:spPr/>
    </dgm:pt>
    <dgm:pt modelId="{70BDC8E0-565A-E44E-8CD5-EF6FD076A2FF}" type="pres">
      <dgm:prSet presAssocID="{673BE2FA-512E-1748-87F9-0BA98DE0B57B}" presName="hierChild4" presStyleCnt="0"/>
      <dgm:spPr/>
    </dgm:pt>
    <dgm:pt modelId="{C16FAED5-E847-664D-B905-7B73DCE5A618}" type="pres">
      <dgm:prSet presAssocID="{88A1273D-28C4-F145-9C24-AA9A3E69E194}" presName="Name37" presStyleLbl="parChTrans1D3" presStyleIdx="0" presStyleCnt="1"/>
      <dgm:spPr/>
    </dgm:pt>
    <dgm:pt modelId="{21B2796D-6B83-BA4B-9E7C-744CB68AC1B6}" type="pres">
      <dgm:prSet presAssocID="{E320F9DF-EF9D-DE4A-880D-350B09D80444}" presName="hierRoot2" presStyleCnt="0">
        <dgm:presLayoutVars>
          <dgm:hierBranch val="init"/>
        </dgm:presLayoutVars>
      </dgm:prSet>
      <dgm:spPr/>
    </dgm:pt>
    <dgm:pt modelId="{6B86E778-95CC-0349-B694-6014149D06B4}" type="pres">
      <dgm:prSet presAssocID="{E320F9DF-EF9D-DE4A-880D-350B09D80444}" presName="rootComposite" presStyleCnt="0"/>
      <dgm:spPr/>
    </dgm:pt>
    <dgm:pt modelId="{AF3CAE2C-589C-F24E-9BDD-742F0BC67454}" type="pres">
      <dgm:prSet presAssocID="{E320F9DF-EF9D-DE4A-880D-350B09D80444}" presName="rootText" presStyleLbl="node3" presStyleIdx="0" presStyleCnt="1">
        <dgm:presLayoutVars>
          <dgm:chPref val="3"/>
        </dgm:presLayoutVars>
      </dgm:prSet>
      <dgm:spPr/>
    </dgm:pt>
    <dgm:pt modelId="{A31488C2-5180-AE44-A6AB-05A8210E3E40}" type="pres">
      <dgm:prSet presAssocID="{E320F9DF-EF9D-DE4A-880D-350B09D80444}" presName="rootConnector" presStyleLbl="node3" presStyleIdx="0" presStyleCnt="1"/>
      <dgm:spPr/>
    </dgm:pt>
    <dgm:pt modelId="{E8A5F4FF-3327-E24C-94BD-7BF64FED06FB}" type="pres">
      <dgm:prSet presAssocID="{E320F9DF-EF9D-DE4A-880D-350B09D80444}" presName="hierChild4" presStyleCnt="0"/>
      <dgm:spPr/>
    </dgm:pt>
    <dgm:pt modelId="{51CA82A1-ED81-934F-8C5A-02DC9885EE58}" type="pres">
      <dgm:prSet presAssocID="{D8C66AC0-6209-F949-B980-1B8329DBE683}" presName="Name37" presStyleLbl="parChTrans1D4" presStyleIdx="0" presStyleCnt="8"/>
      <dgm:spPr/>
    </dgm:pt>
    <dgm:pt modelId="{AC773C38-99C4-9B4E-B3BF-1AAB6CB309F7}" type="pres">
      <dgm:prSet presAssocID="{1235A837-ABAC-3749-828A-7DAAEB18F8EB}" presName="hierRoot2" presStyleCnt="0">
        <dgm:presLayoutVars>
          <dgm:hierBranch val="init"/>
        </dgm:presLayoutVars>
      </dgm:prSet>
      <dgm:spPr/>
    </dgm:pt>
    <dgm:pt modelId="{960FBEE4-9EEB-6D44-9AD3-65F8F8CD9633}" type="pres">
      <dgm:prSet presAssocID="{1235A837-ABAC-3749-828A-7DAAEB18F8EB}" presName="rootComposite" presStyleCnt="0"/>
      <dgm:spPr/>
    </dgm:pt>
    <dgm:pt modelId="{2CC13C77-AF8F-D149-BBE8-EE9B3FF2115B}" type="pres">
      <dgm:prSet presAssocID="{1235A837-ABAC-3749-828A-7DAAEB18F8EB}" presName="rootText" presStyleLbl="node4" presStyleIdx="0" presStyleCnt="8">
        <dgm:presLayoutVars>
          <dgm:chPref val="3"/>
        </dgm:presLayoutVars>
      </dgm:prSet>
      <dgm:spPr/>
    </dgm:pt>
    <dgm:pt modelId="{5BA36A80-ADDF-5746-B775-5623DEB43E34}" type="pres">
      <dgm:prSet presAssocID="{1235A837-ABAC-3749-828A-7DAAEB18F8EB}" presName="rootConnector" presStyleLbl="node4" presStyleIdx="0" presStyleCnt="8"/>
      <dgm:spPr/>
    </dgm:pt>
    <dgm:pt modelId="{EAA3FE07-1437-2149-9B8A-4560EB494017}" type="pres">
      <dgm:prSet presAssocID="{1235A837-ABAC-3749-828A-7DAAEB18F8EB}" presName="hierChild4" presStyleCnt="0"/>
      <dgm:spPr/>
    </dgm:pt>
    <dgm:pt modelId="{617DA326-9C40-C54C-8088-38AA1836AF52}" type="pres">
      <dgm:prSet presAssocID="{322B15A6-3886-5245-9989-E674668EB657}" presName="Name37" presStyleLbl="parChTrans1D4" presStyleIdx="1" presStyleCnt="8"/>
      <dgm:spPr/>
    </dgm:pt>
    <dgm:pt modelId="{6A584778-578F-FD40-A71E-E15BFBB6D651}" type="pres">
      <dgm:prSet presAssocID="{A4A66A36-0404-5146-B813-067868F4CEC1}" presName="hierRoot2" presStyleCnt="0">
        <dgm:presLayoutVars>
          <dgm:hierBranch val="init"/>
        </dgm:presLayoutVars>
      </dgm:prSet>
      <dgm:spPr/>
    </dgm:pt>
    <dgm:pt modelId="{5F8BCD06-300E-5644-A7CA-D4B5D7FAAE0D}" type="pres">
      <dgm:prSet presAssocID="{A4A66A36-0404-5146-B813-067868F4CEC1}" presName="rootComposite" presStyleCnt="0"/>
      <dgm:spPr/>
    </dgm:pt>
    <dgm:pt modelId="{8095ADE1-1D88-7A42-A68F-01279C2BA382}" type="pres">
      <dgm:prSet presAssocID="{A4A66A36-0404-5146-B813-067868F4CEC1}" presName="rootText" presStyleLbl="node4" presStyleIdx="1" presStyleCnt="8">
        <dgm:presLayoutVars>
          <dgm:chPref val="3"/>
        </dgm:presLayoutVars>
      </dgm:prSet>
      <dgm:spPr/>
    </dgm:pt>
    <dgm:pt modelId="{2F02C36F-B3EC-0C42-BF62-CC154D8444A0}" type="pres">
      <dgm:prSet presAssocID="{A4A66A36-0404-5146-B813-067868F4CEC1}" presName="rootConnector" presStyleLbl="node4" presStyleIdx="1" presStyleCnt="8"/>
      <dgm:spPr/>
    </dgm:pt>
    <dgm:pt modelId="{79459604-75BA-D640-8941-44AEC7C6B636}" type="pres">
      <dgm:prSet presAssocID="{A4A66A36-0404-5146-B813-067868F4CEC1}" presName="hierChild4" presStyleCnt="0"/>
      <dgm:spPr/>
    </dgm:pt>
    <dgm:pt modelId="{8787B386-2D23-6F43-A4C2-E7B02545183B}" type="pres">
      <dgm:prSet presAssocID="{F92E7F75-8D4F-714C-B7B3-D598153E6060}" presName="Name37" presStyleLbl="parChTrans1D4" presStyleIdx="2" presStyleCnt="8"/>
      <dgm:spPr/>
    </dgm:pt>
    <dgm:pt modelId="{6B022D26-5999-F641-B7AA-141ECE95255F}" type="pres">
      <dgm:prSet presAssocID="{E30C2561-AFE6-5D49-A104-463FD30179F3}" presName="hierRoot2" presStyleCnt="0">
        <dgm:presLayoutVars>
          <dgm:hierBranch val="init"/>
        </dgm:presLayoutVars>
      </dgm:prSet>
      <dgm:spPr/>
    </dgm:pt>
    <dgm:pt modelId="{98E22167-BA18-B54B-82BC-9DAFAF4CDA7E}" type="pres">
      <dgm:prSet presAssocID="{E30C2561-AFE6-5D49-A104-463FD30179F3}" presName="rootComposite" presStyleCnt="0"/>
      <dgm:spPr/>
    </dgm:pt>
    <dgm:pt modelId="{C260ACBD-7069-B247-97C8-B51B47D953EE}" type="pres">
      <dgm:prSet presAssocID="{E30C2561-AFE6-5D49-A104-463FD30179F3}" presName="rootText" presStyleLbl="node4" presStyleIdx="2" presStyleCnt="8">
        <dgm:presLayoutVars>
          <dgm:chPref val="3"/>
        </dgm:presLayoutVars>
      </dgm:prSet>
      <dgm:spPr/>
    </dgm:pt>
    <dgm:pt modelId="{AE564F48-1427-9943-B0C4-DE43B09B17E3}" type="pres">
      <dgm:prSet presAssocID="{E30C2561-AFE6-5D49-A104-463FD30179F3}" presName="rootConnector" presStyleLbl="node4" presStyleIdx="2" presStyleCnt="8"/>
      <dgm:spPr/>
    </dgm:pt>
    <dgm:pt modelId="{732358C2-6A3C-7D4B-927D-8625E41E3F40}" type="pres">
      <dgm:prSet presAssocID="{E30C2561-AFE6-5D49-A104-463FD30179F3}" presName="hierChild4" presStyleCnt="0"/>
      <dgm:spPr/>
    </dgm:pt>
    <dgm:pt modelId="{DA74C142-1F2B-9849-B6B9-9D3C8215BD0E}" type="pres">
      <dgm:prSet presAssocID="{8FE3E383-0933-7C4E-9BF3-528BAB417849}" presName="Name37" presStyleLbl="parChTrans1D4" presStyleIdx="3" presStyleCnt="8"/>
      <dgm:spPr/>
    </dgm:pt>
    <dgm:pt modelId="{957706B8-57B6-9244-A1EC-6DE61D0F331A}" type="pres">
      <dgm:prSet presAssocID="{9E15A7DE-84A3-B046-A61C-E0B73B656D96}" presName="hierRoot2" presStyleCnt="0">
        <dgm:presLayoutVars>
          <dgm:hierBranch val="init"/>
        </dgm:presLayoutVars>
      </dgm:prSet>
      <dgm:spPr/>
    </dgm:pt>
    <dgm:pt modelId="{F46AE89B-40E6-3C49-A95D-A4D6290E8696}" type="pres">
      <dgm:prSet presAssocID="{9E15A7DE-84A3-B046-A61C-E0B73B656D96}" presName="rootComposite" presStyleCnt="0"/>
      <dgm:spPr/>
    </dgm:pt>
    <dgm:pt modelId="{EF016919-A9D8-274C-807B-05DE8AB5F2E9}" type="pres">
      <dgm:prSet presAssocID="{9E15A7DE-84A3-B046-A61C-E0B73B656D96}" presName="rootText" presStyleLbl="node4" presStyleIdx="3" presStyleCnt="8" custLinFactX="20170" custLinFactNeighborX="100000" custLinFactNeighborY="8493">
        <dgm:presLayoutVars>
          <dgm:chPref val="3"/>
        </dgm:presLayoutVars>
      </dgm:prSet>
      <dgm:spPr/>
    </dgm:pt>
    <dgm:pt modelId="{54C4EDF7-B3F3-2A4F-9387-3A5DAC0B7DE5}" type="pres">
      <dgm:prSet presAssocID="{9E15A7DE-84A3-B046-A61C-E0B73B656D96}" presName="rootConnector" presStyleLbl="node4" presStyleIdx="3" presStyleCnt="8"/>
      <dgm:spPr/>
    </dgm:pt>
    <dgm:pt modelId="{509BBB80-0A80-4042-8261-3F1F366DB853}" type="pres">
      <dgm:prSet presAssocID="{9E15A7DE-84A3-B046-A61C-E0B73B656D96}" presName="hierChild4" presStyleCnt="0"/>
      <dgm:spPr/>
    </dgm:pt>
    <dgm:pt modelId="{3C15CD71-3380-4B41-9A67-F814D34AE653}" type="pres">
      <dgm:prSet presAssocID="{9E15A7DE-84A3-B046-A61C-E0B73B656D96}" presName="hierChild5" presStyleCnt="0"/>
      <dgm:spPr/>
    </dgm:pt>
    <dgm:pt modelId="{9B44164C-930D-034C-9EE0-DD8D79E8F12D}" type="pres">
      <dgm:prSet presAssocID="{E30C2561-AFE6-5D49-A104-463FD30179F3}" presName="hierChild5" presStyleCnt="0"/>
      <dgm:spPr/>
    </dgm:pt>
    <dgm:pt modelId="{31DC6DD4-69EA-554E-9893-099690F0627C}" type="pres">
      <dgm:prSet presAssocID="{A4A66A36-0404-5146-B813-067868F4CEC1}" presName="hierChild5" presStyleCnt="0"/>
      <dgm:spPr/>
    </dgm:pt>
    <dgm:pt modelId="{4300442C-66A7-0A42-A41D-5AD12A1E0B50}" type="pres">
      <dgm:prSet presAssocID="{1235A837-ABAC-3749-828A-7DAAEB18F8EB}" presName="hierChild5" presStyleCnt="0"/>
      <dgm:spPr/>
    </dgm:pt>
    <dgm:pt modelId="{7AFE241F-CA75-8D4A-9CA9-18FDEB3188AA}" type="pres">
      <dgm:prSet presAssocID="{C4B1F9C0-FE9B-B844-9466-5491D6FBAEAE}" presName="Name37" presStyleLbl="parChTrans1D4" presStyleIdx="4" presStyleCnt="8"/>
      <dgm:spPr/>
    </dgm:pt>
    <dgm:pt modelId="{0D28BFDC-2370-8D4D-BAAC-AA8DC0C8042A}" type="pres">
      <dgm:prSet presAssocID="{53828AE4-B42D-B747-BBCD-39D999D330DC}" presName="hierRoot2" presStyleCnt="0">
        <dgm:presLayoutVars>
          <dgm:hierBranch val="init"/>
        </dgm:presLayoutVars>
      </dgm:prSet>
      <dgm:spPr/>
    </dgm:pt>
    <dgm:pt modelId="{2884D3EB-FB9D-D942-9DD7-C4DCEAEE85AF}" type="pres">
      <dgm:prSet presAssocID="{53828AE4-B42D-B747-BBCD-39D999D330DC}" presName="rootComposite" presStyleCnt="0"/>
      <dgm:spPr/>
    </dgm:pt>
    <dgm:pt modelId="{26C0D76A-6596-B34C-9C44-6D101F52674D}" type="pres">
      <dgm:prSet presAssocID="{53828AE4-B42D-B747-BBCD-39D999D330DC}" presName="rootText" presStyleLbl="node4" presStyleIdx="4" presStyleCnt="8">
        <dgm:presLayoutVars>
          <dgm:chPref val="3"/>
        </dgm:presLayoutVars>
      </dgm:prSet>
      <dgm:spPr/>
    </dgm:pt>
    <dgm:pt modelId="{648B63C0-DB40-194D-86E6-67D84CD6FD8D}" type="pres">
      <dgm:prSet presAssocID="{53828AE4-B42D-B747-BBCD-39D999D330DC}" presName="rootConnector" presStyleLbl="node4" presStyleIdx="4" presStyleCnt="8"/>
      <dgm:spPr/>
    </dgm:pt>
    <dgm:pt modelId="{95D83E03-6A6C-4E4B-BB96-879A6918F827}" type="pres">
      <dgm:prSet presAssocID="{53828AE4-B42D-B747-BBCD-39D999D330DC}" presName="hierChild4" presStyleCnt="0"/>
      <dgm:spPr/>
    </dgm:pt>
    <dgm:pt modelId="{C6BE6D98-A05E-D643-9DA0-4278A43C4102}" type="pres">
      <dgm:prSet presAssocID="{979C8384-0D03-C541-BD76-CE65CEE6F1C1}" presName="Name37" presStyleLbl="parChTrans1D4" presStyleIdx="5" presStyleCnt="8"/>
      <dgm:spPr/>
    </dgm:pt>
    <dgm:pt modelId="{0C203509-7133-4047-8EEA-C8508B61B940}" type="pres">
      <dgm:prSet presAssocID="{1FE832D4-F89E-0E47-A54F-F793D4BA3AFE}" presName="hierRoot2" presStyleCnt="0">
        <dgm:presLayoutVars>
          <dgm:hierBranch val="init"/>
        </dgm:presLayoutVars>
      </dgm:prSet>
      <dgm:spPr/>
    </dgm:pt>
    <dgm:pt modelId="{BA9A6A84-F8BC-9B42-AED1-9040BB4612CA}" type="pres">
      <dgm:prSet presAssocID="{1FE832D4-F89E-0E47-A54F-F793D4BA3AFE}" presName="rootComposite" presStyleCnt="0"/>
      <dgm:spPr/>
    </dgm:pt>
    <dgm:pt modelId="{9831D05C-05F3-4F4C-BE87-651D3AAD0CDD}" type="pres">
      <dgm:prSet presAssocID="{1FE832D4-F89E-0E47-A54F-F793D4BA3AFE}" presName="rootText" presStyleLbl="node4" presStyleIdx="5" presStyleCnt="8">
        <dgm:presLayoutVars>
          <dgm:chPref val="3"/>
        </dgm:presLayoutVars>
      </dgm:prSet>
      <dgm:spPr/>
    </dgm:pt>
    <dgm:pt modelId="{C5CE6596-4D09-F340-A59B-1B51022D8199}" type="pres">
      <dgm:prSet presAssocID="{1FE832D4-F89E-0E47-A54F-F793D4BA3AFE}" presName="rootConnector" presStyleLbl="node4" presStyleIdx="5" presStyleCnt="8"/>
      <dgm:spPr/>
    </dgm:pt>
    <dgm:pt modelId="{876709AA-B598-3D4A-8B83-026F2A8A90B6}" type="pres">
      <dgm:prSet presAssocID="{1FE832D4-F89E-0E47-A54F-F793D4BA3AFE}" presName="hierChild4" presStyleCnt="0"/>
      <dgm:spPr/>
    </dgm:pt>
    <dgm:pt modelId="{D1610430-674C-0247-A99F-5425DEE8DC40}" type="pres">
      <dgm:prSet presAssocID="{48A6AAA1-BEB3-1D45-AFFA-B04E862FE5F0}" presName="Name37" presStyleLbl="parChTrans1D4" presStyleIdx="6" presStyleCnt="8"/>
      <dgm:spPr/>
    </dgm:pt>
    <dgm:pt modelId="{DE4D01C2-D416-DD4C-BE01-FD53ED79A81A}" type="pres">
      <dgm:prSet presAssocID="{3E5CD114-5CE1-E249-900C-C2CF601E0578}" presName="hierRoot2" presStyleCnt="0">
        <dgm:presLayoutVars>
          <dgm:hierBranch val="init"/>
        </dgm:presLayoutVars>
      </dgm:prSet>
      <dgm:spPr/>
    </dgm:pt>
    <dgm:pt modelId="{5A4C3097-A3E4-6144-AAF3-AA0EB5AC67B3}" type="pres">
      <dgm:prSet presAssocID="{3E5CD114-5CE1-E249-900C-C2CF601E0578}" presName="rootComposite" presStyleCnt="0"/>
      <dgm:spPr/>
    </dgm:pt>
    <dgm:pt modelId="{185367F6-BD02-2F49-AFBE-A55E6CDC9A77}" type="pres">
      <dgm:prSet presAssocID="{3E5CD114-5CE1-E249-900C-C2CF601E0578}" presName="rootText" presStyleLbl="node4" presStyleIdx="6" presStyleCnt="8" custLinFactNeighborX="-4145" custLinFactNeighborY="-4004">
        <dgm:presLayoutVars>
          <dgm:chPref val="3"/>
        </dgm:presLayoutVars>
      </dgm:prSet>
      <dgm:spPr/>
    </dgm:pt>
    <dgm:pt modelId="{C04F820A-DD04-2744-A499-AD1C13EBE2B8}" type="pres">
      <dgm:prSet presAssocID="{3E5CD114-5CE1-E249-900C-C2CF601E0578}" presName="rootConnector" presStyleLbl="node4" presStyleIdx="6" presStyleCnt="8"/>
      <dgm:spPr/>
    </dgm:pt>
    <dgm:pt modelId="{C9488298-2EB4-1C4E-A5EA-FB459E3A6E69}" type="pres">
      <dgm:prSet presAssocID="{3E5CD114-5CE1-E249-900C-C2CF601E0578}" presName="hierChild4" presStyleCnt="0"/>
      <dgm:spPr/>
    </dgm:pt>
    <dgm:pt modelId="{236C9B68-69FF-BF49-AA9C-E94795385080}" type="pres">
      <dgm:prSet presAssocID="{5E3758B5-26E6-8140-B365-CA8E3ED41DE7}" presName="Name37" presStyleLbl="parChTrans1D4" presStyleIdx="7" presStyleCnt="8"/>
      <dgm:spPr/>
    </dgm:pt>
    <dgm:pt modelId="{A0B3DD05-7DF3-4E49-93FD-5385AF50FA06}" type="pres">
      <dgm:prSet presAssocID="{34AEDAC4-6702-6B4B-8D9E-49B2BD55E569}" presName="hierRoot2" presStyleCnt="0">
        <dgm:presLayoutVars>
          <dgm:hierBranch val="init"/>
        </dgm:presLayoutVars>
      </dgm:prSet>
      <dgm:spPr/>
    </dgm:pt>
    <dgm:pt modelId="{A11DE5DE-3545-A04C-B744-7E888F177CC2}" type="pres">
      <dgm:prSet presAssocID="{34AEDAC4-6702-6B4B-8D9E-49B2BD55E569}" presName="rootComposite" presStyleCnt="0"/>
      <dgm:spPr/>
    </dgm:pt>
    <dgm:pt modelId="{74EED99E-346D-B646-8600-3997D1D67DF3}" type="pres">
      <dgm:prSet presAssocID="{34AEDAC4-6702-6B4B-8D9E-49B2BD55E569}" presName="rootText" presStyleLbl="node4" presStyleIdx="7" presStyleCnt="8">
        <dgm:presLayoutVars>
          <dgm:chPref val="3"/>
        </dgm:presLayoutVars>
      </dgm:prSet>
      <dgm:spPr/>
    </dgm:pt>
    <dgm:pt modelId="{DFE99BEF-44C0-494A-A20C-5FE78C82187D}" type="pres">
      <dgm:prSet presAssocID="{34AEDAC4-6702-6B4B-8D9E-49B2BD55E569}" presName="rootConnector" presStyleLbl="node4" presStyleIdx="7" presStyleCnt="8"/>
      <dgm:spPr/>
    </dgm:pt>
    <dgm:pt modelId="{AAAD540B-E491-614B-95E7-9641AA9507DA}" type="pres">
      <dgm:prSet presAssocID="{34AEDAC4-6702-6B4B-8D9E-49B2BD55E569}" presName="hierChild4" presStyleCnt="0"/>
      <dgm:spPr/>
    </dgm:pt>
    <dgm:pt modelId="{70DD26AC-B493-714B-9AC3-F9552767761F}" type="pres">
      <dgm:prSet presAssocID="{34AEDAC4-6702-6B4B-8D9E-49B2BD55E569}" presName="hierChild5" presStyleCnt="0"/>
      <dgm:spPr/>
    </dgm:pt>
    <dgm:pt modelId="{0ED10076-11ED-4A4D-A93B-E78DD4EFEC28}" type="pres">
      <dgm:prSet presAssocID="{3E5CD114-5CE1-E249-900C-C2CF601E0578}" presName="hierChild5" presStyleCnt="0"/>
      <dgm:spPr/>
    </dgm:pt>
    <dgm:pt modelId="{9CF90607-C312-9241-A32C-67DAED60BCCB}" type="pres">
      <dgm:prSet presAssocID="{1FE832D4-F89E-0E47-A54F-F793D4BA3AFE}" presName="hierChild5" presStyleCnt="0"/>
      <dgm:spPr/>
    </dgm:pt>
    <dgm:pt modelId="{7C3ACC1F-C2D8-4A49-AD63-3774FE323674}" type="pres">
      <dgm:prSet presAssocID="{53828AE4-B42D-B747-BBCD-39D999D330DC}" presName="hierChild5" presStyleCnt="0"/>
      <dgm:spPr/>
    </dgm:pt>
    <dgm:pt modelId="{E2A1BBD4-0D38-934C-ACD1-3B44CD72D94C}" type="pres">
      <dgm:prSet presAssocID="{E320F9DF-EF9D-DE4A-880D-350B09D80444}" presName="hierChild5" presStyleCnt="0"/>
      <dgm:spPr/>
    </dgm:pt>
    <dgm:pt modelId="{1A6A90C1-2FC8-6041-8801-D33E59C08F52}" type="pres">
      <dgm:prSet presAssocID="{673BE2FA-512E-1748-87F9-0BA98DE0B57B}" presName="hierChild5" presStyleCnt="0"/>
      <dgm:spPr/>
    </dgm:pt>
    <dgm:pt modelId="{E48BE404-8967-0B46-A496-438DB1CEEAFB}" type="pres">
      <dgm:prSet presAssocID="{74F943CE-94CC-0A4D-BC6A-D1214B747E1F}" presName="hierChild3" presStyleCnt="0"/>
      <dgm:spPr/>
    </dgm:pt>
  </dgm:ptLst>
  <dgm:cxnLst>
    <dgm:cxn modelId="{0691EC08-F4BC-B24F-AE0E-F8206A15769A}" srcId="{53828AE4-B42D-B747-BBCD-39D999D330DC}" destId="{1FE832D4-F89E-0E47-A54F-F793D4BA3AFE}" srcOrd="0" destOrd="0" parTransId="{979C8384-0D03-C541-BD76-CE65CEE6F1C1}" sibTransId="{AD6A4983-268E-8848-B19E-FB2BFA9910D6}"/>
    <dgm:cxn modelId="{BEFB260D-23E8-4E6D-9755-393C6E59F156}" type="presOf" srcId="{1235A837-ABAC-3749-828A-7DAAEB18F8EB}" destId="{5BA36A80-ADDF-5746-B775-5623DEB43E34}" srcOrd="1" destOrd="0" presId="urn:microsoft.com/office/officeart/2005/8/layout/orgChart1"/>
    <dgm:cxn modelId="{F95E621E-9244-4CEB-A409-4BA8A2DD9E96}" type="presOf" srcId="{E30C2561-AFE6-5D49-A104-463FD30179F3}" destId="{C260ACBD-7069-B247-97C8-B51B47D953EE}" srcOrd="0" destOrd="0" presId="urn:microsoft.com/office/officeart/2005/8/layout/orgChart1"/>
    <dgm:cxn modelId="{AED43B21-AF12-414B-AC5A-672A16D61631}" srcId="{A0320716-FA7D-6046-9914-A0AEE0BD0E7E}" destId="{74F943CE-94CC-0A4D-BC6A-D1214B747E1F}" srcOrd="0" destOrd="0" parTransId="{EA32B6EE-6268-C74C-94DF-8E7B49C23508}" sibTransId="{14E17B7D-977E-6345-8FFE-044A4AF50625}"/>
    <dgm:cxn modelId="{DFD9C029-EFBF-467F-8278-682303A95E88}" type="presOf" srcId="{1235A837-ABAC-3749-828A-7DAAEB18F8EB}" destId="{2CC13C77-AF8F-D149-BBE8-EE9B3FF2115B}" srcOrd="0" destOrd="0" presId="urn:microsoft.com/office/officeart/2005/8/layout/orgChart1"/>
    <dgm:cxn modelId="{0489ED30-43C8-4488-8862-76B989F53E9C}" type="presOf" srcId="{979C8384-0D03-C541-BD76-CE65CEE6F1C1}" destId="{C6BE6D98-A05E-D643-9DA0-4278A43C4102}" srcOrd="0" destOrd="0" presId="urn:microsoft.com/office/officeart/2005/8/layout/orgChart1"/>
    <dgm:cxn modelId="{56A8EE34-DAA0-4931-8885-34B8796F090F}" type="presOf" srcId="{53828AE4-B42D-B747-BBCD-39D999D330DC}" destId="{648B63C0-DB40-194D-86E6-67D84CD6FD8D}" srcOrd="1" destOrd="0" presId="urn:microsoft.com/office/officeart/2005/8/layout/orgChart1"/>
    <dgm:cxn modelId="{7CF6CB48-9E63-4F61-84A7-717C685662F4}" type="presOf" srcId="{74F943CE-94CC-0A4D-BC6A-D1214B747E1F}" destId="{1F417273-F01C-9543-9A81-7CE1FDEDAAB1}" srcOrd="1" destOrd="0" presId="urn:microsoft.com/office/officeart/2005/8/layout/orgChart1"/>
    <dgm:cxn modelId="{985DFF52-7C6A-43A4-A719-4F7F48111A1D}" type="presOf" srcId="{88A1273D-28C4-F145-9C24-AA9A3E69E194}" destId="{C16FAED5-E847-664D-B905-7B73DCE5A618}" srcOrd="0" destOrd="0" presId="urn:microsoft.com/office/officeart/2005/8/layout/orgChart1"/>
    <dgm:cxn modelId="{1A4DC753-C1EB-6B46-9AC8-452B0D44AE6D}" srcId="{1FE832D4-F89E-0E47-A54F-F793D4BA3AFE}" destId="{3E5CD114-5CE1-E249-900C-C2CF601E0578}" srcOrd="0" destOrd="0" parTransId="{48A6AAA1-BEB3-1D45-AFFA-B04E862FE5F0}" sibTransId="{81C16ADA-34D9-8A44-8587-D8DD573B023A}"/>
    <dgm:cxn modelId="{2533F155-CA9D-4C43-9FE2-CC36A9FB1B4D}" srcId="{673BE2FA-512E-1748-87F9-0BA98DE0B57B}" destId="{E320F9DF-EF9D-DE4A-880D-350B09D80444}" srcOrd="0" destOrd="0" parTransId="{88A1273D-28C4-F145-9C24-AA9A3E69E194}" sibTransId="{E611BCE6-2133-9C41-95AD-C2449C397C27}"/>
    <dgm:cxn modelId="{5BE6DD5D-00AD-43BD-B3D3-93273DDDEE29}" type="presOf" srcId="{F92E7F75-8D4F-714C-B7B3-D598153E6060}" destId="{8787B386-2D23-6F43-A4C2-E7B02545183B}" srcOrd="0" destOrd="0" presId="urn:microsoft.com/office/officeart/2005/8/layout/orgChart1"/>
    <dgm:cxn modelId="{67523269-5C9C-E646-B82A-44B5DD0AB044}" srcId="{3E5CD114-5CE1-E249-900C-C2CF601E0578}" destId="{34AEDAC4-6702-6B4B-8D9E-49B2BD55E569}" srcOrd="0" destOrd="0" parTransId="{5E3758B5-26E6-8140-B365-CA8E3ED41DE7}" sibTransId="{F2FEF507-156C-4E47-A68E-FB4EA7811683}"/>
    <dgm:cxn modelId="{C2DB4A6A-C7FD-4FE0-A777-9BDA1951C6C8}" type="presOf" srcId="{A0320716-FA7D-6046-9914-A0AEE0BD0E7E}" destId="{8EBDA7D9-7564-6541-85FB-D91B128E4508}" srcOrd="0" destOrd="0" presId="urn:microsoft.com/office/officeart/2005/8/layout/orgChart1"/>
    <dgm:cxn modelId="{7CF57E76-753A-4D4D-9BEE-FBD1A838A0A9}" type="presOf" srcId="{322B15A6-3886-5245-9989-E674668EB657}" destId="{617DA326-9C40-C54C-8088-38AA1836AF52}" srcOrd="0" destOrd="0" presId="urn:microsoft.com/office/officeart/2005/8/layout/orgChart1"/>
    <dgm:cxn modelId="{9B569E79-1296-4854-BA28-ECB281742A11}" type="presOf" srcId="{673BE2FA-512E-1748-87F9-0BA98DE0B57B}" destId="{EC23547F-932B-6440-AC47-05C09A275F7A}" srcOrd="1" destOrd="0" presId="urn:microsoft.com/office/officeart/2005/8/layout/orgChart1"/>
    <dgm:cxn modelId="{2BA9B27B-5C23-4FBC-8EA8-E703FAE8B5F2}" type="presOf" srcId="{3E5CD114-5CE1-E249-900C-C2CF601E0578}" destId="{C04F820A-DD04-2744-A499-AD1C13EBE2B8}" srcOrd="1" destOrd="0" presId="urn:microsoft.com/office/officeart/2005/8/layout/orgChart1"/>
    <dgm:cxn modelId="{6C38D181-63B6-4BFB-AC33-93FC1DEA0BB6}" type="presOf" srcId="{E320F9DF-EF9D-DE4A-880D-350B09D80444}" destId="{AF3CAE2C-589C-F24E-9BDD-742F0BC67454}" srcOrd="0" destOrd="0" presId="urn:microsoft.com/office/officeart/2005/8/layout/orgChart1"/>
    <dgm:cxn modelId="{83F06182-60D1-4FBA-8402-44CFF15F7078}" type="presOf" srcId="{9E15A7DE-84A3-B046-A61C-E0B73B656D96}" destId="{54C4EDF7-B3F3-2A4F-9387-3A5DAC0B7DE5}" srcOrd="1" destOrd="0" presId="urn:microsoft.com/office/officeart/2005/8/layout/orgChart1"/>
    <dgm:cxn modelId="{6C592385-4D8C-5742-B524-D44E0EFFFEFC}" srcId="{E320F9DF-EF9D-DE4A-880D-350B09D80444}" destId="{1235A837-ABAC-3749-828A-7DAAEB18F8EB}" srcOrd="0" destOrd="0" parTransId="{D8C66AC0-6209-F949-B980-1B8329DBE683}" sibTransId="{F4310FCD-6250-8B49-8971-EA3749E1EA1C}"/>
    <dgm:cxn modelId="{39B6D78D-A9D7-43E2-9DC5-D74C731E5469}" type="presOf" srcId="{34AEDAC4-6702-6B4B-8D9E-49B2BD55E569}" destId="{74EED99E-346D-B646-8600-3997D1D67DF3}" srcOrd="0" destOrd="0" presId="urn:microsoft.com/office/officeart/2005/8/layout/orgChart1"/>
    <dgm:cxn modelId="{4C36E78E-8A5A-47A3-89EA-E950C7E2C6A9}" type="presOf" srcId="{D8C66AC0-6209-F949-B980-1B8329DBE683}" destId="{51CA82A1-ED81-934F-8C5A-02DC9885EE58}" srcOrd="0" destOrd="0" presId="urn:microsoft.com/office/officeart/2005/8/layout/orgChart1"/>
    <dgm:cxn modelId="{E4366494-2CA1-430B-A68E-C5A47DF56BCA}" type="presOf" srcId="{A4A66A36-0404-5146-B813-067868F4CEC1}" destId="{2F02C36F-B3EC-0C42-BF62-CC154D8444A0}" srcOrd="1" destOrd="0" presId="urn:microsoft.com/office/officeart/2005/8/layout/orgChart1"/>
    <dgm:cxn modelId="{1EDF3296-6986-4D08-ADA3-45906DF3999E}" type="presOf" srcId="{1FE832D4-F89E-0E47-A54F-F793D4BA3AFE}" destId="{9831D05C-05F3-4F4C-BE87-651D3AAD0CDD}" srcOrd="0" destOrd="0" presId="urn:microsoft.com/office/officeart/2005/8/layout/orgChart1"/>
    <dgm:cxn modelId="{121F3C96-AD92-EC42-9B0D-98B9F7C5A94F}" srcId="{1235A837-ABAC-3749-828A-7DAAEB18F8EB}" destId="{A4A66A36-0404-5146-B813-067868F4CEC1}" srcOrd="0" destOrd="0" parTransId="{322B15A6-3886-5245-9989-E674668EB657}" sibTransId="{729DCC46-3F38-A841-A0EC-90EB91AF76A1}"/>
    <dgm:cxn modelId="{8A3F8796-2DE9-4269-B2DA-489A8BD8DB70}" type="presOf" srcId="{74F943CE-94CC-0A4D-BC6A-D1214B747E1F}" destId="{B2FE15F8-E949-1744-A738-7D0D44AC52F6}" srcOrd="0" destOrd="0" presId="urn:microsoft.com/office/officeart/2005/8/layout/orgChart1"/>
    <dgm:cxn modelId="{B2FAE19E-6AB6-084B-AA5F-ED492A3B4D92}" srcId="{E30C2561-AFE6-5D49-A104-463FD30179F3}" destId="{9E15A7DE-84A3-B046-A61C-E0B73B656D96}" srcOrd="0" destOrd="0" parTransId="{8FE3E383-0933-7C4E-9BF3-528BAB417849}" sibTransId="{321B60A2-B6E7-3047-89A0-9702E86C4271}"/>
    <dgm:cxn modelId="{44DC11A0-0D17-4225-8C88-3652EAC75FB6}" type="presOf" srcId="{5E3758B5-26E6-8140-B365-CA8E3ED41DE7}" destId="{236C9B68-69FF-BF49-AA9C-E94795385080}" srcOrd="0" destOrd="0" presId="urn:microsoft.com/office/officeart/2005/8/layout/orgChart1"/>
    <dgm:cxn modelId="{63AB30A3-24E7-4B7F-9F58-654D57A7D5DD}" type="presOf" srcId="{673BE2FA-512E-1748-87F9-0BA98DE0B57B}" destId="{4C08A330-920D-F44C-83BB-296B2300E2E7}" srcOrd="0" destOrd="0" presId="urn:microsoft.com/office/officeart/2005/8/layout/orgChart1"/>
    <dgm:cxn modelId="{099E45A8-0630-4D47-81CA-216E48F07554}" type="presOf" srcId="{34AEDAC4-6702-6B4B-8D9E-49B2BD55E569}" destId="{DFE99BEF-44C0-494A-A20C-5FE78C82187D}" srcOrd="1" destOrd="0" presId="urn:microsoft.com/office/officeart/2005/8/layout/orgChart1"/>
    <dgm:cxn modelId="{9AEE63AF-53BB-BA4B-9DA1-4FD750D9E2FA}" srcId="{74F943CE-94CC-0A4D-BC6A-D1214B747E1F}" destId="{673BE2FA-512E-1748-87F9-0BA98DE0B57B}" srcOrd="0" destOrd="0" parTransId="{E3C14E73-1323-394F-A0C1-998E91DAFB96}" sibTransId="{0276EFF2-A49A-7443-817A-A47807302E9B}"/>
    <dgm:cxn modelId="{980B31B2-41CA-4FA2-B44B-1BA712687B51}" type="presOf" srcId="{E320F9DF-EF9D-DE4A-880D-350B09D80444}" destId="{A31488C2-5180-AE44-A6AB-05A8210E3E40}" srcOrd="1" destOrd="0" presId="urn:microsoft.com/office/officeart/2005/8/layout/orgChart1"/>
    <dgm:cxn modelId="{CFAEE5B9-2439-4B2F-9346-211BC507271A}" type="presOf" srcId="{3E5CD114-5CE1-E249-900C-C2CF601E0578}" destId="{185367F6-BD02-2F49-AFBE-A55E6CDC9A77}" srcOrd="0" destOrd="0" presId="urn:microsoft.com/office/officeart/2005/8/layout/orgChart1"/>
    <dgm:cxn modelId="{A746D8C3-0985-3745-BC62-5345C55BA17A}" srcId="{E320F9DF-EF9D-DE4A-880D-350B09D80444}" destId="{53828AE4-B42D-B747-BBCD-39D999D330DC}" srcOrd="1" destOrd="0" parTransId="{C4B1F9C0-FE9B-B844-9466-5491D6FBAEAE}" sibTransId="{7C667ED0-4245-3F40-913A-426DA1F9106B}"/>
    <dgm:cxn modelId="{1E18B6C8-92A7-494B-9DF9-5C7B50A983B5}" type="presOf" srcId="{C4B1F9C0-FE9B-B844-9466-5491D6FBAEAE}" destId="{7AFE241F-CA75-8D4A-9CA9-18FDEB3188AA}" srcOrd="0" destOrd="0" presId="urn:microsoft.com/office/officeart/2005/8/layout/orgChart1"/>
    <dgm:cxn modelId="{BADD57D7-420E-6845-B086-FCB478C865A7}" srcId="{A4A66A36-0404-5146-B813-067868F4CEC1}" destId="{E30C2561-AFE6-5D49-A104-463FD30179F3}" srcOrd="0" destOrd="0" parTransId="{F92E7F75-8D4F-714C-B7B3-D598153E6060}" sibTransId="{BA34FC9A-9429-334C-9E00-ABD7125D9F07}"/>
    <dgm:cxn modelId="{DC6CA4D9-6356-427D-915A-4ACE2BD96201}" type="presOf" srcId="{48A6AAA1-BEB3-1D45-AFFA-B04E862FE5F0}" destId="{D1610430-674C-0247-A99F-5425DEE8DC40}" srcOrd="0" destOrd="0" presId="urn:microsoft.com/office/officeart/2005/8/layout/orgChart1"/>
    <dgm:cxn modelId="{74A10BDB-48DB-45AE-99E3-8D3F3DB36A88}" type="presOf" srcId="{E3C14E73-1323-394F-A0C1-998E91DAFB96}" destId="{985BB82F-E735-564E-97EB-D5AD1D3892F2}" srcOrd="0" destOrd="0" presId="urn:microsoft.com/office/officeart/2005/8/layout/orgChart1"/>
    <dgm:cxn modelId="{73864ADC-3484-4C6F-B25D-5F2F8F08C766}" type="presOf" srcId="{1FE832D4-F89E-0E47-A54F-F793D4BA3AFE}" destId="{C5CE6596-4D09-F340-A59B-1B51022D8199}" srcOrd="1" destOrd="0" presId="urn:microsoft.com/office/officeart/2005/8/layout/orgChart1"/>
    <dgm:cxn modelId="{F2B629DE-A259-4E50-BCFE-65B4922F5827}" type="presOf" srcId="{8FE3E383-0933-7C4E-9BF3-528BAB417849}" destId="{DA74C142-1F2B-9849-B6B9-9D3C8215BD0E}" srcOrd="0" destOrd="0" presId="urn:microsoft.com/office/officeart/2005/8/layout/orgChart1"/>
    <dgm:cxn modelId="{8BF546E6-7050-4C19-8E5B-D628D6BDE513}" type="presOf" srcId="{9E15A7DE-84A3-B046-A61C-E0B73B656D96}" destId="{EF016919-A9D8-274C-807B-05DE8AB5F2E9}" srcOrd="0" destOrd="0" presId="urn:microsoft.com/office/officeart/2005/8/layout/orgChart1"/>
    <dgm:cxn modelId="{9AD194EE-1489-450D-A16A-AE48A5A9B991}" type="presOf" srcId="{A4A66A36-0404-5146-B813-067868F4CEC1}" destId="{8095ADE1-1D88-7A42-A68F-01279C2BA382}" srcOrd="0" destOrd="0" presId="urn:microsoft.com/office/officeart/2005/8/layout/orgChart1"/>
    <dgm:cxn modelId="{C03AF1F2-5B99-4AD6-ABF4-9C1732CE4E15}" type="presOf" srcId="{E30C2561-AFE6-5D49-A104-463FD30179F3}" destId="{AE564F48-1427-9943-B0C4-DE43B09B17E3}" srcOrd="1" destOrd="0" presId="urn:microsoft.com/office/officeart/2005/8/layout/orgChart1"/>
    <dgm:cxn modelId="{5FE0F9F9-1FF8-42F7-952B-806BC76104A0}" type="presOf" srcId="{53828AE4-B42D-B747-BBCD-39D999D330DC}" destId="{26C0D76A-6596-B34C-9C44-6D101F52674D}" srcOrd="0" destOrd="0" presId="urn:microsoft.com/office/officeart/2005/8/layout/orgChart1"/>
    <dgm:cxn modelId="{A7B604CB-F1B5-4619-9766-84264C669C18}" type="presParOf" srcId="{8EBDA7D9-7564-6541-85FB-D91B128E4508}" destId="{C3A7400F-0F13-0042-9949-EF223E375089}" srcOrd="0" destOrd="0" presId="urn:microsoft.com/office/officeart/2005/8/layout/orgChart1"/>
    <dgm:cxn modelId="{7A05DD98-E333-4D86-8DB5-8E3E19399C0A}" type="presParOf" srcId="{C3A7400F-0F13-0042-9949-EF223E375089}" destId="{5789B488-4355-BE42-A2B0-579055610B2D}" srcOrd="0" destOrd="0" presId="urn:microsoft.com/office/officeart/2005/8/layout/orgChart1"/>
    <dgm:cxn modelId="{ED9FE8C0-30C1-41E1-A826-D83826EC1F04}" type="presParOf" srcId="{5789B488-4355-BE42-A2B0-579055610B2D}" destId="{B2FE15F8-E949-1744-A738-7D0D44AC52F6}" srcOrd="0" destOrd="0" presId="urn:microsoft.com/office/officeart/2005/8/layout/orgChart1"/>
    <dgm:cxn modelId="{770BA857-C372-4BB0-9CEC-B848398B9231}" type="presParOf" srcId="{5789B488-4355-BE42-A2B0-579055610B2D}" destId="{1F417273-F01C-9543-9A81-7CE1FDEDAAB1}" srcOrd="1" destOrd="0" presId="urn:microsoft.com/office/officeart/2005/8/layout/orgChart1"/>
    <dgm:cxn modelId="{C94E7E9F-7352-4845-A4D8-683206C22DE1}" type="presParOf" srcId="{C3A7400F-0F13-0042-9949-EF223E375089}" destId="{2C8159EE-2FA7-B648-B6D9-B917F5D3295F}" srcOrd="1" destOrd="0" presId="urn:microsoft.com/office/officeart/2005/8/layout/orgChart1"/>
    <dgm:cxn modelId="{F8594F3C-57BC-4E8B-829E-592459E361AA}" type="presParOf" srcId="{2C8159EE-2FA7-B648-B6D9-B917F5D3295F}" destId="{985BB82F-E735-564E-97EB-D5AD1D3892F2}" srcOrd="0" destOrd="0" presId="urn:microsoft.com/office/officeart/2005/8/layout/orgChart1"/>
    <dgm:cxn modelId="{F3C7B2A0-36A8-44B1-BFC2-3F6591AD29D9}" type="presParOf" srcId="{2C8159EE-2FA7-B648-B6D9-B917F5D3295F}" destId="{11F967F6-9C38-F14A-A332-71CCAD9A222D}" srcOrd="1" destOrd="0" presId="urn:microsoft.com/office/officeart/2005/8/layout/orgChart1"/>
    <dgm:cxn modelId="{FDAA8333-E8AD-41A9-A4EC-BCBE9F22B62E}" type="presParOf" srcId="{11F967F6-9C38-F14A-A332-71CCAD9A222D}" destId="{D9E073BA-94E5-4F48-B0DD-6C56CB57EC86}" srcOrd="0" destOrd="0" presId="urn:microsoft.com/office/officeart/2005/8/layout/orgChart1"/>
    <dgm:cxn modelId="{30C307A5-FD67-4DF3-859B-05DF50799F10}" type="presParOf" srcId="{D9E073BA-94E5-4F48-B0DD-6C56CB57EC86}" destId="{4C08A330-920D-F44C-83BB-296B2300E2E7}" srcOrd="0" destOrd="0" presId="urn:microsoft.com/office/officeart/2005/8/layout/orgChart1"/>
    <dgm:cxn modelId="{DF4BE581-2AC4-4F09-A5D9-E13CC227081E}" type="presParOf" srcId="{D9E073BA-94E5-4F48-B0DD-6C56CB57EC86}" destId="{EC23547F-932B-6440-AC47-05C09A275F7A}" srcOrd="1" destOrd="0" presId="urn:microsoft.com/office/officeart/2005/8/layout/orgChart1"/>
    <dgm:cxn modelId="{8D35E7D3-1365-413A-A6DE-86644C7B8951}" type="presParOf" srcId="{11F967F6-9C38-F14A-A332-71CCAD9A222D}" destId="{70BDC8E0-565A-E44E-8CD5-EF6FD076A2FF}" srcOrd="1" destOrd="0" presId="urn:microsoft.com/office/officeart/2005/8/layout/orgChart1"/>
    <dgm:cxn modelId="{9F08C323-3289-4196-A832-FEC2B406F6FE}" type="presParOf" srcId="{70BDC8E0-565A-E44E-8CD5-EF6FD076A2FF}" destId="{C16FAED5-E847-664D-B905-7B73DCE5A618}" srcOrd="0" destOrd="0" presId="urn:microsoft.com/office/officeart/2005/8/layout/orgChart1"/>
    <dgm:cxn modelId="{0879445C-FC6F-43FB-862D-3F5047DC06A0}" type="presParOf" srcId="{70BDC8E0-565A-E44E-8CD5-EF6FD076A2FF}" destId="{21B2796D-6B83-BA4B-9E7C-744CB68AC1B6}" srcOrd="1" destOrd="0" presId="urn:microsoft.com/office/officeart/2005/8/layout/orgChart1"/>
    <dgm:cxn modelId="{75C185B6-BE66-4503-82EE-05A2CCE397A2}" type="presParOf" srcId="{21B2796D-6B83-BA4B-9E7C-744CB68AC1B6}" destId="{6B86E778-95CC-0349-B694-6014149D06B4}" srcOrd="0" destOrd="0" presId="urn:microsoft.com/office/officeart/2005/8/layout/orgChart1"/>
    <dgm:cxn modelId="{7022F718-F510-4E24-AD79-AA9BD49FA373}" type="presParOf" srcId="{6B86E778-95CC-0349-B694-6014149D06B4}" destId="{AF3CAE2C-589C-F24E-9BDD-742F0BC67454}" srcOrd="0" destOrd="0" presId="urn:microsoft.com/office/officeart/2005/8/layout/orgChart1"/>
    <dgm:cxn modelId="{460B1E3A-2B35-4125-8165-3559142E97BF}" type="presParOf" srcId="{6B86E778-95CC-0349-B694-6014149D06B4}" destId="{A31488C2-5180-AE44-A6AB-05A8210E3E40}" srcOrd="1" destOrd="0" presId="urn:microsoft.com/office/officeart/2005/8/layout/orgChart1"/>
    <dgm:cxn modelId="{758BC9B9-01DC-4521-A864-7FD04E80567A}" type="presParOf" srcId="{21B2796D-6B83-BA4B-9E7C-744CB68AC1B6}" destId="{E8A5F4FF-3327-E24C-94BD-7BF64FED06FB}" srcOrd="1" destOrd="0" presId="urn:microsoft.com/office/officeart/2005/8/layout/orgChart1"/>
    <dgm:cxn modelId="{A581E49C-C390-41B1-ACF4-5592335E2106}" type="presParOf" srcId="{E8A5F4FF-3327-E24C-94BD-7BF64FED06FB}" destId="{51CA82A1-ED81-934F-8C5A-02DC9885EE58}" srcOrd="0" destOrd="0" presId="urn:microsoft.com/office/officeart/2005/8/layout/orgChart1"/>
    <dgm:cxn modelId="{D45E6FC3-F812-4653-9024-38992DF611AB}" type="presParOf" srcId="{E8A5F4FF-3327-E24C-94BD-7BF64FED06FB}" destId="{AC773C38-99C4-9B4E-B3BF-1AAB6CB309F7}" srcOrd="1" destOrd="0" presId="urn:microsoft.com/office/officeart/2005/8/layout/orgChart1"/>
    <dgm:cxn modelId="{6D25BD50-9E23-4CF4-8DD6-F4B363CDA4C7}" type="presParOf" srcId="{AC773C38-99C4-9B4E-B3BF-1AAB6CB309F7}" destId="{960FBEE4-9EEB-6D44-9AD3-65F8F8CD9633}" srcOrd="0" destOrd="0" presId="urn:microsoft.com/office/officeart/2005/8/layout/orgChart1"/>
    <dgm:cxn modelId="{D99CD3BA-C619-4222-911E-CBE5255F5230}" type="presParOf" srcId="{960FBEE4-9EEB-6D44-9AD3-65F8F8CD9633}" destId="{2CC13C77-AF8F-D149-BBE8-EE9B3FF2115B}" srcOrd="0" destOrd="0" presId="urn:microsoft.com/office/officeart/2005/8/layout/orgChart1"/>
    <dgm:cxn modelId="{8AA13F93-1FBD-49F3-B06C-E50AE604AC73}" type="presParOf" srcId="{960FBEE4-9EEB-6D44-9AD3-65F8F8CD9633}" destId="{5BA36A80-ADDF-5746-B775-5623DEB43E34}" srcOrd="1" destOrd="0" presId="urn:microsoft.com/office/officeart/2005/8/layout/orgChart1"/>
    <dgm:cxn modelId="{A87031E7-EA52-49FB-A233-717CDF1D0CA4}" type="presParOf" srcId="{AC773C38-99C4-9B4E-B3BF-1AAB6CB309F7}" destId="{EAA3FE07-1437-2149-9B8A-4560EB494017}" srcOrd="1" destOrd="0" presId="urn:microsoft.com/office/officeart/2005/8/layout/orgChart1"/>
    <dgm:cxn modelId="{E23109E0-B859-452E-AA56-B0573A574FFA}" type="presParOf" srcId="{EAA3FE07-1437-2149-9B8A-4560EB494017}" destId="{617DA326-9C40-C54C-8088-38AA1836AF52}" srcOrd="0" destOrd="0" presId="urn:microsoft.com/office/officeart/2005/8/layout/orgChart1"/>
    <dgm:cxn modelId="{DE8BBE66-2641-4475-8DBB-3841611CF16B}" type="presParOf" srcId="{EAA3FE07-1437-2149-9B8A-4560EB494017}" destId="{6A584778-578F-FD40-A71E-E15BFBB6D651}" srcOrd="1" destOrd="0" presId="urn:microsoft.com/office/officeart/2005/8/layout/orgChart1"/>
    <dgm:cxn modelId="{9628A482-559A-4431-8A8F-99E05D408346}" type="presParOf" srcId="{6A584778-578F-FD40-A71E-E15BFBB6D651}" destId="{5F8BCD06-300E-5644-A7CA-D4B5D7FAAE0D}" srcOrd="0" destOrd="0" presId="urn:microsoft.com/office/officeart/2005/8/layout/orgChart1"/>
    <dgm:cxn modelId="{72E3F209-D0CB-4502-BBDD-B9B9330B4478}" type="presParOf" srcId="{5F8BCD06-300E-5644-A7CA-D4B5D7FAAE0D}" destId="{8095ADE1-1D88-7A42-A68F-01279C2BA382}" srcOrd="0" destOrd="0" presId="urn:microsoft.com/office/officeart/2005/8/layout/orgChart1"/>
    <dgm:cxn modelId="{57A1A039-82E7-46FD-820D-D9BC2F0ECF11}" type="presParOf" srcId="{5F8BCD06-300E-5644-A7CA-D4B5D7FAAE0D}" destId="{2F02C36F-B3EC-0C42-BF62-CC154D8444A0}" srcOrd="1" destOrd="0" presId="urn:microsoft.com/office/officeart/2005/8/layout/orgChart1"/>
    <dgm:cxn modelId="{D2EAEC7F-7AC6-4461-B321-6B9B3908D4BC}" type="presParOf" srcId="{6A584778-578F-FD40-A71E-E15BFBB6D651}" destId="{79459604-75BA-D640-8941-44AEC7C6B636}" srcOrd="1" destOrd="0" presId="urn:microsoft.com/office/officeart/2005/8/layout/orgChart1"/>
    <dgm:cxn modelId="{F85A1D81-D3FD-4430-9A73-A0401387F099}" type="presParOf" srcId="{79459604-75BA-D640-8941-44AEC7C6B636}" destId="{8787B386-2D23-6F43-A4C2-E7B02545183B}" srcOrd="0" destOrd="0" presId="urn:microsoft.com/office/officeart/2005/8/layout/orgChart1"/>
    <dgm:cxn modelId="{F88450C8-7EA1-4B0F-9F7C-02AC41F197AF}" type="presParOf" srcId="{79459604-75BA-D640-8941-44AEC7C6B636}" destId="{6B022D26-5999-F641-B7AA-141ECE95255F}" srcOrd="1" destOrd="0" presId="urn:microsoft.com/office/officeart/2005/8/layout/orgChart1"/>
    <dgm:cxn modelId="{1CAC6946-C930-40B3-9CB1-9A152C11779A}" type="presParOf" srcId="{6B022D26-5999-F641-B7AA-141ECE95255F}" destId="{98E22167-BA18-B54B-82BC-9DAFAF4CDA7E}" srcOrd="0" destOrd="0" presId="urn:microsoft.com/office/officeart/2005/8/layout/orgChart1"/>
    <dgm:cxn modelId="{71C81A9B-3662-474B-9306-84FBB6F497B7}" type="presParOf" srcId="{98E22167-BA18-B54B-82BC-9DAFAF4CDA7E}" destId="{C260ACBD-7069-B247-97C8-B51B47D953EE}" srcOrd="0" destOrd="0" presId="urn:microsoft.com/office/officeart/2005/8/layout/orgChart1"/>
    <dgm:cxn modelId="{3179FB8D-2423-4722-9AA3-4463AFD960C9}" type="presParOf" srcId="{98E22167-BA18-B54B-82BC-9DAFAF4CDA7E}" destId="{AE564F48-1427-9943-B0C4-DE43B09B17E3}" srcOrd="1" destOrd="0" presId="urn:microsoft.com/office/officeart/2005/8/layout/orgChart1"/>
    <dgm:cxn modelId="{6B26D166-B1D0-42AE-A6B6-A1484F276920}" type="presParOf" srcId="{6B022D26-5999-F641-B7AA-141ECE95255F}" destId="{732358C2-6A3C-7D4B-927D-8625E41E3F40}" srcOrd="1" destOrd="0" presId="urn:microsoft.com/office/officeart/2005/8/layout/orgChart1"/>
    <dgm:cxn modelId="{8EFEBC25-C1AF-4EED-BE22-348543D96CCD}" type="presParOf" srcId="{732358C2-6A3C-7D4B-927D-8625E41E3F40}" destId="{DA74C142-1F2B-9849-B6B9-9D3C8215BD0E}" srcOrd="0" destOrd="0" presId="urn:microsoft.com/office/officeart/2005/8/layout/orgChart1"/>
    <dgm:cxn modelId="{57C77CB0-D8CB-42F8-9D42-27430E4DCD14}" type="presParOf" srcId="{732358C2-6A3C-7D4B-927D-8625E41E3F40}" destId="{957706B8-57B6-9244-A1EC-6DE61D0F331A}" srcOrd="1" destOrd="0" presId="urn:microsoft.com/office/officeart/2005/8/layout/orgChart1"/>
    <dgm:cxn modelId="{3C229A3C-E226-44AD-8E2E-5404C79529A1}" type="presParOf" srcId="{957706B8-57B6-9244-A1EC-6DE61D0F331A}" destId="{F46AE89B-40E6-3C49-A95D-A4D6290E8696}" srcOrd="0" destOrd="0" presId="urn:microsoft.com/office/officeart/2005/8/layout/orgChart1"/>
    <dgm:cxn modelId="{E86F9205-C0F5-4C39-ADBE-8BEFAFB4DCD5}" type="presParOf" srcId="{F46AE89B-40E6-3C49-A95D-A4D6290E8696}" destId="{EF016919-A9D8-274C-807B-05DE8AB5F2E9}" srcOrd="0" destOrd="0" presId="urn:microsoft.com/office/officeart/2005/8/layout/orgChart1"/>
    <dgm:cxn modelId="{88CA8410-6D49-435B-835A-C58BE54AF417}" type="presParOf" srcId="{F46AE89B-40E6-3C49-A95D-A4D6290E8696}" destId="{54C4EDF7-B3F3-2A4F-9387-3A5DAC0B7DE5}" srcOrd="1" destOrd="0" presId="urn:microsoft.com/office/officeart/2005/8/layout/orgChart1"/>
    <dgm:cxn modelId="{96A90D58-0816-47F9-881B-049EE5C438C7}" type="presParOf" srcId="{957706B8-57B6-9244-A1EC-6DE61D0F331A}" destId="{509BBB80-0A80-4042-8261-3F1F366DB853}" srcOrd="1" destOrd="0" presId="urn:microsoft.com/office/officeart/2005/8/layout/orgChart1"/>
    <dgm:cxn modelId="{1BBEAF70-8D3A-428E-9CCD-1EB83E50C04A}" type="presParOf" srcId="{957706B8-57B6-9244-A1EC-6DE61D0F331A}" destId="{3C15CD71-3380-4B41-9A67-F814D34AE653}" srcOrd="2" destOrd="0" presId="urn:microsoft.com/office/officeart/2005/8/layout/orgChart1"/>
    <dgm:cxn modelId="{86A1BE52-F3CD-4789-85A6-E73161788D3B}" type="presParOf" srcId="{6B022D26-5999-F641-B7AA-141ECE95255F}" destId="{9B44164C-930D-034C-9EE0-DD8D79E8F12D}" srcOrd="2" destOrd="0" presId="urn:microsoft.com/office/officeart/2005/8/layout/orgChart1"/>
    <dgm:cxn modelId="{50B21474-5F64-45CF-ACBF-3E8FB05379EC}" type="presParOf" srcId="{6A584778-578F-FD40-A71E-E15BFBB6D651}" destId="{31DC6DD4-69EA-554E-9893-099690F0627C}" srcOrd="2" destOrd="0" presId="urn:microsoft.com/office/officeart/2005/8/layout/orgChart1"/>
    <dgm:cxn modelId="{390766DE-DA29-43FC-A27F-8A547D2AE29D}" type="presParOf" srcId="{AC773C38-99C4-9B4E-B3BF-1AAB6CB309F7}" destId="{4300442C-66A7-0A42-A41D-5AD12A1E0B50}" srcOrd="2" destOrd="0" presId="urn:microsoft.com/office/officeart/2005/8/layout/orgChart1"/>
    <dgm:cxn modelId="{83254EDC-3C58-4AC1-B478-8D89F2AEA830}" type="presParOf" srcId="{E8A5F4FF-3327-E24C-94BD-7BF64FED06FB}" destId="{7AFE241F-CA75-8D4A-9CA9-18FDEB3188AA}" srcOrd="2" destOrd="0" presId="urn:microsoft.com/office/officeart/2005/8/layout/orgChart1"/>
    <dgm:cxn modelId="{08A1B71D-F8D6-4588-8378-3A44AC88755E}" type="presParOf" srcId="{E8A5F4FF-3327-E24C-94BD-7BF64FED06FB}" destId="{0D28BFDC-2370-8D4D-BAAC-AA8DC0C8042A}" srcOrd="3" destOrd="0" presId="urn:microsoft.com/office/officeart/2005/8/layout/orgChart1"/>
    <dgm:cxn modelId="{7027AAD6-D0DD-4192-90FA-24124034AE92}" type="presParOf" srcId="{0D28BFDC-2370-8D4D-BAAC-AA8DC0C8042A}" destId="{2884D3EB-FB9D-D942-9DD7-C4DCEAEE85AF}" srcOrd="0" destOrd="0" presId="urn:microsoft.com/office/officeart/2005/8/layout/orgChart1"/>
    <dgm:cxn modelId="{94DBA745-AB24-4DBE-A902-A142E3E86B91}" type="presParOf" srcId="{2884D3EB-FB9D-D942-9DD7-C4DCEAEE85AF}" destId="{26C0D76A-6596-B34C-9C44-6D101F52674D}" srcOrd="0" destOrd="0" presId="urn:microsoft.com/office/officeart/2005/8/layout/orgChart1"/>
    <dgm:cxn modelId="{E07722B3-6E4D-4264-BF03-E43C580077FF}" type="presParOf" srcId="{2884D3EB-FB9D-D942-9DD7-C4DCEAEE85AF}" destId="{648B63C0-DB40-194D-86E6-67D84CD6FD8D}" srcOrd="1" destOrd="0" presId="urn:microsoft.com/office/officeart/2005/8/layout/orgChart1"/>
    <dgm:cxn modelId="{7AD17B3C-B3B1-43FF-ABC6-35BFA1261E26}" type="presParOf" srcId="{0D28BFDC-2370-8D4D-BAAC-AA8DC0C8042A}" destId="{95D83E03-6A6C-4E4B-BB96-879A6918F827}" srcOrd="1" destOrd="0" presId="urn:microsoft.com/office/officeart/2005/8/layout/orgChart1"/>
    <dgm:cxn modelId="{0A449A8C-5DDE-4151-AEFD-54260B8A999A}" type="presParOf" srcId="{95D83E03-6A6C-4E4B-BB96-879A6918F827}" destId="{C6BE6D98-A05E-D643-9DA0-4278A43C4102}" srcOrd="0" destOrd="0" presId="urn:microsoft.com/office/officeart/2005/8/layout/orgChart1"/>
    <dgm:cxn modelId="{43D8562B-B7C1-4AA8-A883-F508BC1CFF90}" type="presParOf" srcId="{95D83E03-6A6C-4E4B-BB96-879A6918F827}" destId="{0C203509-7133-4047-8EEA-C8508B61B940}" srcOrd="1" destOrd="0" presId="urn:microsoft.com/office/officeart/2005/8/layout/orgChart1"/>
    <dgm:cxn modelId="{6EBC699B-E136-46A3-BB1A-59F7C622140B}" type="presParOf" srcId="{0C203509-7133-4047-8EEA-C8508B61B940}" destId="{BA9A6A84-F8BC-9B42-AED1-9040BB4612CA}" srcOrd="0" destOrd="0" presId="urn:microsoft.com/office/officeart/2005/8/layout/orgChart1"/>
    <dgm:cxn modelId="{117C4B69-B4E8-49B7-A04A-79B1518B06CF}" type="presParOf" srcId="{BA9A6A84-F8BC-9B42-AED1-9040BB4612CA}" destId="{9831D05C-05F3-4F4C-BE87-651D3AAD0CDD}" srcOrd="0" destOrd="0" presId="urn:microsoft.com/office/officeart/2005/8/layout/orgChart1"/>
    <dgm:cxn modelId="{ECF5807A-756A-43BB-B13B-2B38977D8654}" type="presParOf" srcId="{BA9A6A84-F8BC-9B42-AED1-9040BB4612CA}" destId="{C5CE6596-4D09-F340-A59B-1B51022D8199}" srcOrd="1" destOrd="0" presId="urn:microsoft.com/office/officeart/2005/8/layout/orgChart1"/>
    <dgm:cxn modelId="{DF4E4B79-4018-4CDB-AE3B-21D89EE92B83}" type="presParOf" srcId="{0C203509-7133-4047-8EEA-C8508B61B940}" destId="{876709AA-B598-3D4A-8B83-026F2A8A90B6}" srcOrd="1" destOrd="0" presId="urn:microsoft.com/office/officeart/2005/8/layout/orgChart1"/>
    <dgm:cxn modelId="{B132ED14-A08E-4665-AF2C-6FCECBBFD173}" type="presParOf" srcId="{876709AA-B598-3D4A-8B83-026F2A8A90B6}" destId="{D1610430-674C-0247-A99F-5425DEE8DC40}" srcOrd="0" destOrd="0" presId="urn:microsoft.com/office/officeart/2005/8/layout/orgChart1"/>
    <dgm:cxn modelId="{DC4491E6-5D81-46BD-AEF2-CFBD0310A50F}" type="presParOf" srcId="{876709AA-B598-3D4A-8B83-026F2A8A90B6}" destId="{DE4D01C2-D416-DD4C-BE01-FD53ED79A81A}" srcOrd="1" destOrd="0" presId="urn:microsoft.com/office/officeart/2005/8/layout/orgChart1"/>
    <dgm:cxn modelId="{2E6507BF-3D54-496E-819B-7D4016061F7F}" type="presParOf" srcId="{DE4D01C2-D416-DD4C-BE01-FD53ED79A81A}" destId="{5A4C3097-A3E4-6144-AAF3-AA0EB5AC67B3}" srcOrd="0" destOrd="0" presId="urn:microsoft.com/office/officeart/2005/8/layout/orgChart1"/>
    <dgm:cxn modelId="{C65A3289-8EA8-4418-BF50-4DD696FB0C14}" type="presParOf" srcId="{5A4C3097-A3E4-6144-AAF3-AA0EB5AC67B3}" destId="{185367F6-BD02-2F49-AFBE-A55E6CDC9A77}" srcOrd="0" destOrd="0" presId="urn:microsoft.com/office/officeart/2005/8/layout/orgChart1"/>
    <dgm:cxn modelId="{17640A2C-C6F3-4382-932A-CB022CE4EF88}" type="presParOf" srcId="{5A4C3097-A3E4-6144-AAF3-AA0EB5AC67B3}" destId="{C04F820A-DD04-2744-A499-AD1C13EBE2B8}" srcOrd="1" destOrd="0" presId="urn:microsoft.com/office/officeart/2005/8/layout/orgChart1"/>
    <dgm:cxn modelId="{F50BA6B7-F98A-4D92-BA49-A86F76A6897F}" type="presParOf" srcId="{DE4D01C2-D416-DD4C-BE01-FD53ED79A81A}" destId="{C9488298-2EB4-1C4E-A5EA-FB459E3A6E69}" srcOrd="1" destOrd="0" presId="urn:microsoft.com/office/officeart/2005/8/layout/orgChart1"/>
    <dgm:cxn modelId="{4A910265-6BBC-43AA-9FDF-041EBB7C4030}" type="presParOf" srcId="{C9488298-2EB4-1C4E-A5EA-FB459E3A6E69}" destId="{236C9B68-69FF-BF49-AA9C-E94795385080}" srcOrd="0" destOrd="0" presId="urn:microsoft.com/office/officeart/2005/8/layout/orgChart1"/>
    <dgm:cxn modelId="{5C14555D-C62D-4E69-BF2C-A1B787D61FDC}" type="presParOf" srcId="{C9488298-2EB4-1C4E-A5EA-FB459E3A6E69}" destId="{A0B3DD05-7DF3-4E49-93FD-5385AF50FA06}" srcOrd="1" destOrd="0" presId="urn:microsoft.com/office/officeart/2005/8/layout/orgChart1"/>
    <dgm:cxn modelId="{E8C2A06E-7EC5-42E0-826C-4526C911A7FE}" type="presParOf" srcId="{A0B3DD05-7DF3-4E49-93FD-5385AF50FA06}" destId="{A11DE5DE-3545-A04C-B744-7E888F177CC2}" srcOrd="0" destOrd="0" presId="urn:microsoft.com/office/officeart/2005/8/layout/orgChart1"/>
    <dgm:cxn modelId="{4783E8E0-2BCD-45DE-98C7-BC3E0E664137}" type="presParOf" srcId="{A11DE5DE-3545-A04C-B744-7E888F177CC2}" destId="{74EED99E-346D-B646-8600-3997D1D67DF3}" srcOrd="0" destOrd="0" presId="urn:microsoft.com/office/officeart/2005/8/layout/orgChart1"/>
    <dgm:cxn modelId="{C3B2AF35-67B7-4373-A126-EE06998EDD43}" type="presParOf" srcId="{A11DE5DE-3545-A04C-B744-7E888F177CC2}" destId="{DFE99BEF-44C0-494A-A20C-5FE78C82187D}" srcOrd="1" destOrd="0" presId="urn:microsoft.com/office/officeart/2005/8/layout/orgChart1"/>
    <dgm:cxn modelId="{DD0A4D41-3144-4547-ABAC-F1B7A12B1D1E}" type="presParOf" srcId="{A0B3DD05-7DF3-4E49-93FD-5385AF50FA06}" destId="{AAAD540B-E491-614B-95E7-9641AA9507DA}" srcOrd="1" destOrd="0" presId="urn:microsoft.com/office/officeart/2005/8/layout/orgChart1"/>
    <dgm:cxn modelId="{9981823E-2054-4714-B497-4A3EE7D84547}" type="presParOf" srcId="{A0B3DD05-7DF3-4E49-93FD-5385AF50FA06}" destId="{70DD26AC-B493-714B-9AC3-F9552767761F}" srcOrd="2" destOrd="0" presId="urn:microsoft.com/office/officeart/2005/8/layout/orgChart1"/>
    <dgm:cxn modelId="{EF3C8AA4-24D4-43F1-9661-10D1672DE837}" type="presParOf" srcId="{DE4D01C2-D416-DD4C-BE01-FD53ED79A81A}" destId="{0ED10076-11ED-4A4D-A93B-E78DD4EFEC28}" srcOrd="2" destOrd="0" presId="urn:microsoft.com/office/officeart/2005/8/layout/orgChart1"/>
    <dgm:cxn modelId="{EB9DCAB7-9636-41C9-A379-9E1A156638A1}" type="presParOf" srcId="{0C203509-7133-4047-8EEA-C8508B61B940}" destId="{9CF90607-C312-9241-A32C-67DAED60BCCB}" srcOrd="2" destOrd="0" presId="urn:microsoft.com/office/officeart/2005/8/layout/orgChart1"/>
    <dgm:cxn modelId="{7FFD87A4-3913-4D03-A4DE-1084A2CCC039}" type="presParOf" srcId="{0D28BFDC-2370-8D4D-BAAC-AA8DC0C8042A}" destId="{7C3ACC1F-C2D8-4A49-AD63-3774FE323674}" srcOrd="2" destOrd="0" presId="urn:microsoft.com/office/officeart/2005/8/layout/orgChart1"/>
    <dgm:cxn modelId="{3ABD9D6C-BC5D-432F-9F3C-EEC51FD436FE}" type="presParOf" srcId="{21B2796D-6B83-BA4B-9E7C-744CB68AC1B6}" destId="{E2A1BBD4-0D38-934C-ACD1-3B44CD72D94C}" srcOrd="2" destOrd="0" presId="urn:microsoft.com/office/officeart/2005/8/layout/orgChart1"/>
    <dgm:cxn modelId="{5035C05C-737B-4D2A-894A-81CF7A073887}" type="presParOf" srcId="{11F967F6-9C38-F14A-A332-71CCAD9A222D}" destId="{1A6A90C1-2FC8-6041-8801-D33E59C08F52}" srcOrd="2" destOrd="0" presId="urn:microsoft.com/office/officeart/2005/8/layout/orgChart1"/>
    <dgm:cxn modelId="{2B81B3C9-C058-4A3F-9CD1-31C6461ED632}" type="presParOf" srcId="{C3A7400F-0F13-0042-9949-EF223E375089}" destId="{E48BE404-8967-0B46-A496-438DB1CEEAFB}"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6C9B68-69FF-BF49-AA9C-E94795385080}">
      <dsp:nvSpPr>
        <dsp:cNvPr id="0" name=""/>
        <dsp:cNvSpPr/>
      </dsp:nvSpPr>
      <dsp:spPr>
        <a:xfrm>
          <a:off x="2801613" y="6109263"/>
          <a:ext cx="290095" cy="727353"/>
        </a:xfrm>
        <a:custGeom>
          <a:avLst/>
          <a:gdLst/>
          <a:ahLst/>
          <a:cxnLst/>
          <a:rect l="0" t="0" r="0" b="0"/>
          <a:pathLst>
            <a:path>
              <a:moveTo>
                <a:pt x="0" y="0"/>
              </a:moveTo>
              <a:lnTo>
                <a:pt x="0" y="727353"/>
              </a:lnTo>
              <a:lnTo>
                <a:pt x="290095" y="72735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1610430-674C-0247-A99F-5425DEE8DC40}">
      <dsp:nvSpPr>
        <dsp:cNvPr id="0" name=""/>
        <dsp:cNvSpPr/>
      </dsp:nvSpPr>
      <dsp:spPr>
        <a:xfrm>
          <a:off x="3361995" y="5063766"/>
          <a:ext cx="91440" cy="287868"/>
        </a:xfrm>
        <a:custGeom>
          <a:avLst/>
          <a:gdLst/>
          <a:ahLst/>
          <a:cxnLst/>
          <a:rect l="0" t="0" r="0" b="0"/>
          <a:pathLst>
            <a:path>
              <a:moveTo>
                <a:pt x="108527" y="0"/>
              </a:moveTo>
              <a:lnTo>
                <a:pt x="108527" y="128766"/>
              </a:lnTo>
              <a:lnTo>
                <a:pt x="45720" y="128766"/>
              </a:lnTo>
              <a:lnTo>
                <a:pt x="45720" y="28786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6BE6D98-A05E-D643-9DA0-4278A43C4102}">
      <dsp:nvSpPr>
        <dsp:cNvPr id="0" name=""/>
        <dsp:cNvSpPr/>
      </dsp:nvSpPr>
      <dsp:spPr>
        <a:xfrm>
          <a:off x="3424803" y="3987934"/>
          <a:ext cx="91440" cy="318203"/>
        </a:xfrm>
        <a:custGeom>
          <a:avLst/>
          <a:gdLst/>
          <a:ahLst/>
          <a:cxnLst/>
          <a:rect l="0" t="0" r="0" b="0"/>
          <a:pathLst>
            <a:path>
              <a:moveTo>
                <a:pt x="45720" y="0"/>
              </a:moveTo>
              <a:lnTo>
                <a:pt x="45720" y="31820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AFE241F-CA75-8D4A-9CA9-18FDEB3188AA}">
      <dsp:nvSpPr>
        <dsp:cNvPr id="0" name=""/>
        <dsp:cNvSpPr/>
      </dsp:nvSpPr>
      <dsp:spPr>
        <a:xfrm>
          <a:off x="2553792" y="2912102"/>
          <a:ext cx="916730" cy="318203"/>
        </a:xfrm>
        <a:custGeom>
          <a:avLst/>
          <a:gdLst/>
          <a:ahLst/>
          <a:cxnLst/>
          <a:rect l="0" t="0" r="0" b="0"/>
          <a:pathLst>
            <a:path>
              <a:moveTo>
                <a:pt x="0" y="0"/>
              </a:moveTo>
              <a:lnTo>
                <a:pt x="0" y="159101"/>
              </a:lnTo>
              <a:lnTo>
                <a:pt x="916730" y="159101"/>
              </a:lnTo>
              <a:lnTo>
                <a:pt x="916730" y="31820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A74C142-1F2B-9849-B6B9-9D3C8215BD0E}">
      <dsp:nvSpPr>
        <dsp:cNvPr id="0" name=""/>
        <dsp:cNvSpPr/>
      </dsp:nvSpPr>
      <dsp:spPr>
        <a:xfrm>
          <a:off x="1030960" y="6139598"/>
          <a:ext cx="2048172" cy="699828"/>
        </a:xfrm>
        <a:custGeom>
          <a:avLst/>
          <a:gdLst/>
          <a:ahLst/>
          <a:cxnLst/>
          <a:rect l="0" t="0" r="0" b="0"/>
          <a:pathLst>
            <a:path>
              <a:moveTo>
                <a:pt x="0" y="0"/>
              </a:moveTo>
              <a:lnTo>
                <a:pt x="0" y="699828"/>
              </a:lnTo>
              <a:lnTo>
                <a:pt x="2048172" y="699828"/>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787B386-2D23-6F43-A4C2-E7B02545183B}">
      <dsp:nvSpPr>
        <dsp:cNvPr id="0" name=""/>
        <dsp:cNvSpPr/>
      </dsp:nvSpPr>
      <dsp:spPr>
        <a:xfrm>
          <a:off x="1591342" y="5063766"/>
          <a:ext cx="91440" cy="318203"/>
        </a:xfrm>
        <a:custGeom>
          <a:avLst/>
          <a:gdLst/>
          <a:ahLst/>
          <a:cxnLst/>
          <a:rect l="0" t="0" r="0" b="0"/>
          <a:pathLst>
            <a:path>
              <a:moveTo>
                <a:pt x="45720" y="0"/>
              </a:moveTo>
              <a:lnTo>
                <a:pt x="45720" y="31820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617DA326-9C40-C54C-8088-38AA1836AF52}">
      <dsp:nvSpPr>
        <dsp:cNvPr id="0" name=""/>
        <dsp:cNvSpPr/>
      </dsp:nvSpPr>
      <dsp:spPr>
        <a:xfrm>
          <a:off x="1591342" y="3987934"/>
          <a:ext cx="91440" cy="318203"/>
        </a:xfrm>
        <a:custGeom>
          <a:avLst/>
          <a:gdLst/>
          <a:ahLst/>
          <a:cxnLst/>
          <a:rect l="0" t="0" r="0" b="0"/>
          <a:pathLst>
            <a:path>
              <a:moveTo>
                <a:pt x="45720" y="0"/>
              </a:moveTo>
              <a:lnTo>
                <a:pt x="45720" y="31820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1CA82A1-ED81-934F-8C5A-02DC9885EE58}">
      <dsp:nvSpPr>
        <dsp:cNvPr id="0" name=""/>
        <dsp:cNvSpPr/>
      </dsp:nvSpPr>
      <dsp:spPr>
        <a:xfrm>
          <a:off x="1637062" y="2912102"/>
          <a:ext cx="916730" cy="318203"/>
        </a:xfrm>
        <a:custGeom>
          <a:avLst/>
          <a:gdLst/>
          <a:ahLst/>
          <a:cxnLst/>
          <a:rect l="0" t="0" r="0" b="0"/>
          <a:pathLst>
            <a:path>
              <a:moveTo>
                <a:pt x="916730" y="0"/>
              </a:moveTo>
              <a:lnTo>
                <a:pt x="916730" y="159101"/>
              </a:lnTo>
              <a:lnTo>
                <a:pt x="0" y="159101"/>
              </a:lnTo>
              <a:lnTo>
                <a:pt x="0" y="31820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16FAED5-E847-664D-B905-7B73DCE5A618}">
      <dsp:nvSpPr>
        <dsp:cNvPr id="0" name=""/>
        <dsp:cNvSpPr/>
      </dsp:nvSpPr>
      <dsp:spPr>
        <a:xfrm>
          <a:off x="2508072" y="1836270"/>
          <a:ext cx="91440" cy="318203"/>
        </a:xfrm>
        <a:custGeom>
          <a:avLst/>
          <a:gdLst/>
          <a:ahLst/>
          <a:cxnLst/>
          <a:rect l="0" t="0" r="0" b="0"/>
          <a:pathLst>
            <a:path>
              <a:moveTo>
                <a:pt x="45720" y="0"/>
              </a:moveTo>
              <a:lnTo>
                <a:pt x="45720" y="318203"/>
              </a:lnTo>
            </a:path>
          </a:pathLst>
        </a:custGeom>
        <a:noFill/>
        <a:ln w="6350" cap="flat" cmpd="sng" algn="ctr">
          <a:solidFill>
            <a:schemeClr val="accent1">
              <a:shade val="8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985BB82F-E735-564E-97EB-D5AD1D3892F2}">
      <dsp:nvSpPr>
        <dsp:cNvPr id="0" name=""/>
        <dsp:cNvSpPr/>
      </dsp:nvSpPr>
      <dsp:spPr>
        <a:xfrm>
          <a:off x="2508072" y="760438"/>
          <a:ext cx="91440" cy="318203"/>
        </a:xfrm>
        <a:custGeom>
          <a:avLst/>
          <a:gdLst/>
          <a:ahLst/>
          <a:cxnLst/>
          <a:rect l="0" t="0" r="0" b="0"/>
          <a:pathLst>
            <a:path>
              <a:moveTo>
                <a:pt x="45720" y="0"/>
              </a:moveTo>
              <a:lnTo>
                <a:pt x="45720" y="318203"/>
              </a:lnTo>
            </a:path>
          </a:pathLst>
        </a:custGeom>
        <a:noFill/>
        <a:ln w="6350" cap="flat" cmpd="sng" algn="ctr">
          <a:solidFill>
            <a:schemeClr val="accent1">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B2FE15F8-E949-1744-A738-7D0D44AC52F6}">
      <dsp:nvSpPr>
        <dsp:cNvPr id="0" name=""/>
        <dsp:cNvSpPr/>
      </dsp:nvSpPr>
      <dsp:spPr>
        <a:xfrm>
          <a:off x="1796164" y="2810"/>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Incident Occurs</a:t>
          </a:r>
        </a:p>
      </dsp:txBody>
      <dsp:txXfrm>
        <a:off x="1796164" y="2810"/>
        <a:ext cx="1515256" cy="757628"/>
      </dsp:txXfrm>
    </dsp:sp>
    <dsp:sp modelId="{4C08A330-920D-F44C-83BB-296B2300E2E7}">
      <dsp:nvSpPr>
        <dsp:cNvPr id="0" name=""/>
        <dsp:cNvSpPr/>
      </dsp:nvSpPr>
      <dsp:spPr>
        <a:xfrm>
          <a:off x="1796164" y="1078642"/>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solidFill>
                <a:schemeClr val="bg1"/>
              </a:solidFill>
            </a:rPr>
            <a:t>EMS/</a:t>
          </a:r>
          <a:r>
            <a:rPr lang="en-US" sz="1300" kern="1200"/>
            <a:t>Hosp/PH/EM  initiates RMCC activation </a:t>
          </a:r>
        </a:p>
      </dsp:txBody>
      <dsp:txXfrm>
        <a:off x="1796164" y="1078642"/>
        <a:ext cx="1515256" cy="757628"/>
      </dsp:txXfrm>
    </dsp:sp>
    <dsp:sp modelId="{AF3CAE2C-589C-F24E-9BDD-742F0BC67454}">
      <dsp:nvSpPr>
        <dsp:cNvPr id="0" name=""/>
        <dsp:cNvSpPr/>
      </dsp:nvSpPr>
      <dsp:spPr>
        <a:xfrm>
          <a:off x="1796164" y="2154474"/>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RMCC Notified</a:t>
          </a:r>
        </a:p>
      </dsp:txBody>
      <dsp:txXfrm>
        <a:off x="1796164" y="2154474"/>
        <a:ext cx="1515256" cy="757628"/>
      </dsp:txXfrm>
    </dsp:sp>
    <dsp:sp modelId="{2CC13C77-AF8F-D149-BBE8-EE9B3FF2115B}">
      <dsp:nvSpPr>
        <dsp:cNvPr id="0" name=""/>
        <dsp:cNvSpPr/>
      </dsp:nvSpPr>
      <dsp:spPr>
        <a:xfrm>
          <a:off x="879434" y="3230306"/>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EmResource Alert Issued</a:t>
          </a:r>
        </a:p>
      </dsp:txBody>
      <dsp:txXfrm>
        <a:off x="879434" y="3230306"/>
        <a:ext cx="1515256" cy="757628"/>
      </dsp:txXfrm>
    </dsp:sp>
    <dsp:sp modelId="{8095ADE1-1D88-7A42-A68F-01279C2BA382}">
      <dsp:nvSpPr>
        <dsp:cNvPr id="0" name=""/>
        <dsp:cNvSpPr/>
      </dsp:nvSpPr>
      <dsp:spPr>
        <a:xfrm>
          <a:off x="879434" y="4306138"/>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Entities Repsond to Alert</a:t>
          </a:r>
        </a:p>
      </dsp:txBody>
      <dsp:txXfrm>
        <a:off x="879434" y="4306138"/>
        <a:ext cx="1515256" cy="757628"/>
      </dsp:txXfrm>
    </dsp:sp>
    <dsp:sp modelId="{C260ACBD-7069-B247-97C8-B51B47D953EE}">
      <dsp:nvSpPr>
        <dsp:cNvPr id="0" name=""/>
        <dsp:cNvSpPr/>
      </dsp:nvSpPr>
      <dsp:spPr>
        <a:xfrm>
          <a:off x="879434" y="5381970"/>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RMCC Staff relays EMResource initial results to Incident Command</a:t>
          </a:r>
        </a:p>
      </dsp:txBody>
      <dsp:txXfrm>
        <a:off x="879434" y="5381970"/>
        <a:ext cx="1515256" cy="757628"/>
      </dsp:txXfrm>
    </dsp:sp>
    <dsp:sp modelId="{EF016919-A9D8-274C-807B-05DE8AB5F2E9}">
      <dsp:nvSpPr>
        <dsp:cNvPr id="0" name=""/>
        <dsp:cNvSpPr/>
      </dsp:nvSpPr>
      <dsp:spPr>
        <a:xfrm>
          <a:off x="3079132" y="6460612"/>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endParaRPr lang="en-US" sz="1300" kern="1200"/>
        </a:p>
      </dsp:txBody>
      <dsp:txXfrm>
        <a:off x="3079132" y="6460612"/>
        <a:ext cx="1515256" cy="757628"/>
      </dsp:txXfrm>
    </dsp:sp>
    <dsp:sp modelId="{26C0D76A-6596-B34C-9C44-6D101F52674D}">
      <dsp:nvSpPr>
        <dsp:cNvPr id="0" name=""/>
        <dsp:cNvSpPr/>
      </dsp:nvSpPr>
      <dsp:spPr>
        <a:xfrm>
          <a:off x="2712894" y="3230306"/>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HCC Staff Notified</a:t>
          </a:r>
        </a:p>
      </dsp:txBody>
      <dsp:txXfrm>
        <a:off x="2712894" y="3230306"/>
        <a:ext cx="1515256" cy="757628"/>
      </dsp:txXfrm>
    </dsp:sp>
    <dsp:sp modelId="{9831D05C-05F3-4F4C-BE87-651D3AAD0CDD}">
      <dsp:nvSpPr>
        <dsp:cNvPr id="0" name=""/>
        <dsp:cNvSpPr/>
      </dsp:nvSpPr>
      <dsp:spPr>
        <a:xfrm>
          <a:off x="2712894" y="4306138"/>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Gather information from RMCC and Scene IC/UC</a:t>
          </a:r>
        </a:p>
      </dsp:txBody>
      <dsp:txXfrm>
        <a:off x="2712894" y="4306138"/>
        <a:ext cx="1515256" cy="757628"/>
      </dsp:txXfrm>
    </dsp:sp>
    <dsp:sp modelId="{185367F6-BD02-2F49-AFBE-A55E6CDC9A77}">
      <dsp:nvSpPr>
        <dsp:cNvPr id="0" name=""/>
        <dsp:cNvSpPr/>
      </dsp:nvSpPr>
      <dsp:spPr>
        <a:xfrm>
          <a:off x="2650087" y="5351634"/>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Establishes RMCC  Processes</a:t>
          </a:r>
        </a:p>
      </dsp:txBody>
      <dsp:txXfrm>
        <a:off x="2650087" y="5351634"/>
        <a:ext cx="1515256" cy="757628"/>
      </dsp:txXfrm>
    </dsp:sp>
    <dsp:sp modelId="{74EED99E-346D-B646-8600-3997D1D67DF3}">
      <dsp:nvSpPr>
        <dsp:cNvPr id="0" name=""/>
        <dsp:cNvSpPr/>
      </dsp:nvSpPr>
      <dsp:spPr>
        <a:xfrm>
          <a:off x="3091708" y="6457802"/>
          <a:ext cx="1515256" cy="757628"/>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Ongoing Coordination  by HCC Staff</a:t>
          </a:r>
        </a:p>
        <a:p>
          <a:pPr marL="0" lvl="0" indent="0" algn="ctr" defTabSz="577850">
            <a:lnSpc>
              <a:spcPct val="90000"/>
            </a:lnSpc>
            <a:spcBef>
              <a:spcPct val="0"/>
            </a:spcBef>
            <a:spcAft>
              <a:spcPct val="35000"/>
            </a:spcAft>
            <a:buNone/>
          </a:pPr>
          <a:endParaRPr lang="en-US" sz="1300" kern="1200"/>
        </a:p>
      </dsp:txBody>
      <dsp:txXfrm>
        <a:off x="3091708" y="6457802"/>
        <a:ext cx="1515256" cy="7576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EA1C6-1A64-224C-B546-049A7F7CF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5180</Words>
  <Characters>29526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Froiland</dc:creator>
  <cp:keywords/>
  <dc:description/>
  <cp:lastModifiedBy>Tracey Froiland</cp:lastModifiedBy>
  <cp:revision>3</cp:revision>
  <dcterms:created xsi:type="dcterms:W3CDTF">2022-11-08T17:19:00Z</dcterms:created>
  <dcterms:modified xsi:type="dcterms:W3CDTF">2022-11-08T17:19:00Z</dcterms:modified>
</cp:coreProperties>
</file>